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CE" w:rsidRDefault="00BE65CE" w:rsidP="008A63FE">
      <w:pPr>
        <w:rPr>
          <w:b/>
          <w:sz w:val="18"/>
        </w:rPr>
      </w:pPr>
    </w:p>
    <w:p w:rsidR="000D6213" w:rsidRPr="00520FB5" w:rsidRDefault="00E02B7E" w:rsidP="00B741E6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F90101">
        <w:rPr>
          <w:b/>
          <w:sz w:val="24"/>
          <w:szCs w:val="24"/>
        </w:rPr>
        <w:t>0</w:t>
      </w:r>
      <w:r w:rsidR="00A712D0">
        <w:rPr>
          <w:b/>
          <w:sz w:val="24"/>
          <w:szCs w:val="24"/>
        </w:rPr>
        <w:t>8</w:t>
      </w:r>
      <w:r w:rsidR="00F90101">
        <w:rPr>
          <w:b/>
          <w:sz w:val="24"/>
          <w:szCs w:val="24"/>
        </w:rPr>
        <w:t xml:space="preserve"> juillet</w:t>
      </w:r>
      <w:r w:rsidR="00613AF2" w:rsidRPr="00520FB5">
        <w:rPr>
          <w:b/>
          <w:sz w:val="24"/>
          <w:szCs w:val="24"/>
        </w:rPr>
        <w:t xml:space="preserve"> 2022</w:t>
      </w:r>
    </w:p>
    <w:p w:rsidR="002412EE" w:rsidRPr="00520FB5" w:rsidRDefault="002412EE">
      <w:pPr>
        <w:jc w:val="both"/>
        <w:rPr>
          <w:b/>
          <w:sz w:val="24"/>
          <w:szCs w:val="24"/>
        </w:rPr>
      </w:pPr>
    </w:p>
    <w:p w:rsidR="000D6213" w:rsidRPr="00AA0D23" w:rsidRDefault="00E02B7E">
      <w:pPr>
        <w:tabs>
          <w:tab w:val="left" w:pos="1404"/>
        </w:tabs>
        <w:jc w:val="both"/>
        <w:rPr>
          <w:sz w:val="22"/>
          <w:szCs w:val="22"/>
        </w:rPr>
      </w:pPr>
      <w:r w:rsidRPr="00520FB5">
        <w:rPr>
          <w:sz w:val="24"/>
          <w:szCs w:val="24"/>
        </w:rPr>
        <w:tab/>
      </w:r>
      <w:r w:rsidRPr="00AA0D23">
        <w:rPr>
          <w:sz w:val="22"/>
          <w:szCs w:val="22"/>
        </w:rPr>
        <w:t xml:space="preserve">Convocations du Conseil Municipal adressées individuellement à </w:t>
      </w:r>
      <w:r w:rsidR="00430CE5" w:rsidRPr="00AA0D23">
        <w:rPr>
          <w:sz w:val="22"/>
          <w:szCs w:val="22"/>
        </w:rPr>
        <w:t xml:space="preserve">chaque membre de l’Assemblée le </w:t>
      </w:r>
      <w:r w:rsidR="00A712D0">
        <w:rPr>
          <w:sz w:val="22"/>
          <w:szCs w:val="22"/>
        </w:rPr>
        <w:t>29 juin</w:t>
      </w:r>
      <w:r w:rsidR="00613AF2" w:rsidRPr="00AA0D23">
        <w:rPr>
          <w:sz w:val="22"/>
          <w:szCs w:val="22"/>
        </w:rPr>
        <w:t xml:space="preserve"> </w:t>
      </w:r>
      <w:r w:rsidR="00DC292C" w:rsidRPr="00AA0D23">
        <w:rPr>
          <w:sz w:val="22"/>
          <w:szCs w:val="22"/>
        </w:rPr>
        <w:t>202</w:t>
      </w:r>
      <w:r w:rsidR="00613AF2" w:rsidRPr="00AA0D23">
        <w:rPr>
          <w:sz w:val="22"/>
          <w:szCs w:val="22"/>
        </w:rPr>
        <w:t>2</w:t>
      </w:r>
      <w:r w:rsidRPr="00AA0D23">
        <w:rPr>
          <w:sz w:val="22"/>
          <w:szCs w:val="22"/>
        </w:rPr>
        <w:t xml:space="preserve">  pour le </w:t>
      </w:r>
      <w:r w:rsidR="00A712D0">
        <w:rPr>
          <w:sz w:val="22"/>
          <w:szCs w:val="22"/>
        </w:rPr>
        <w:t>08 juillet</w:t>
      </w:r>
      <w:r w:rsidR="00613AF2" w:rsidRPr="00AA0D23">
        <w:rPr>
          <w:sz w:val="22"/>
          <w:szCs w:val="22"/>
        </w:rPr>
        <w:t xml:space="preserve"> 2022</w:t>
      </w:r>
      <w:r w:rsidRPr="00AA0D23">
        <w:rPr>
          <w:sz w:val="22"/>
          <w:szCs w:val="22"/>
        </w:rPr>
        <w:t xml:space="preserve"> à </w:t>
      </w:r>
      <w:r w:rsidR="00BC45E5" w:rsidRPr="00AA0D23">
        <w:rPr>
          <w:sz w:val="22"/>
          <w:szCs w:val="22"/>
        </w:rPr>
        <w:t>dix-neuf</w:t>
      </w:r>
      <w:r w:rsidR="00613AF2" w:rsidRPr="00AA0D23">
        <w:rPr>
          <w:sz w:val="22"/>
          <w:szCs w:val="22"/>
        </w:rPr>
        <w:t xml:space="preserve"> </w:t>
      </w:r>
      <w:r w:rsidRPr="00AA0D23">
        <w:rPr>
          <w:sz w:val="22"/>
          <w:szCs w:val="22"/>
        </w:rPr>
        <w:t>heures</w:t>
      </w:r>
      <w:r w:rsidR="00AA6AA7" w:rsidRPr="00AA0D23">
        <w:rPr>
          <w:sz w:val="22"/>
          <w:szCs w:val="22"/>
        </w:rPr>
        <w:t xml:space="preserve"> </w:t>
      </w:r>
      <w:r w:rsidR="007C6979" w:rsidRPr="00AA0D23">
        <w:rPr>
          <w:sz w:val="22"/>
          <w:szCs w:val="22"/>
        </w:rPr>
        <w:t>dans la salle</w:t>
      </w:r>
      <w:r w:rsidR="00CA5C21" w:rsidRPr="00AA0D23">
        <w:rPr>
          <w:sz w:val="22"/>
          <w:szCs w:val="22"/>
        </w:rPr>
        <w:t xml:space="preserve"> du conseil municipal </w:t>
      </w:r>
      <w:r w:rsidR="004F5A58" w:rsidRPr="00AA0D23">
        <w:rPr>
          <w:sz w:val="22"/>
          <w:szCs w:val="22"/>
        </w:rPr>
        <w:t>(respect des gestes barrières, distanciation physique)</w:t>
      </w:r>
      <w:r w:rsidR="00AA6AA7" w:rsidRPr="00AA0D23">
        <w:rPr>
          <w:sz w:val="22"/>
          <w:szCs w:val="22"/>
        </w:rPr>
        <w:t>.</w:t>
      </w:r>
      <w:r w:rsidRPr="00AA0D23">
        <w:rPr>
          <w:sz w:val="22"/>
          <w:szCs w:val="22"/>
        </w:rPr>
        <w:t xml:space="preserve"> Le tout conformément aux dispositions de l’article 48 de la Loi du 05 avril 1884.</w:t>
      </w:r>
    </w:p>
    <w:p w:rsidR="002412EE" w:rsidRPr="00AA0D23" w:rsidRDefault="002412EE">
      <w:pPr>
        <w:tabs>
          <w:tab w:val="left" w:pos="1404"/>
        </w:tabs>
        <w:rPr>
          <w:sz w:val="22"/>
          <w:szCs w:val="22"/>
        </w:rPr>
      </w:pPr>
    </w:p>
    <w:p w:rsidR="000D6213" w:rsidRPr="00AA0D23" w:rsidRDefault="00E02B7E" w:rsidP="00CB33AA">
      <w:pPr>
        <w:tabs>
          <w:tab w:val="left" w:pos="1404"/>
        </w:tabs>
        <w:jc w:val="center"/>
        <w:rPr>
          <w:sz w:val="22"/>
          <w:szCs w:val="22"/>
        </w:rPr>
      </w:pPr>
      <w:r w:rsidRPr="00AA0D23">
        <w:rPr>
          <w:sz w:val="22"/>
          <w:szCs w:val="22"/>
        </w:rPr>
        <w:t>******************</w:t>
      </w:r>
    </w:p>
    <w:p w:rsidR="002412EE" w:rsidRPr="00AA0D23" w:rsidRDefault="002412EE">
      <w:pPr>
        <w:tabs>
          <w:tab w:val="left" w:pos="1404"/>
        </w:tabs>
        <w:rPr>
          <w:sz w:val="22"/>
          <w:szCs w:val="22"/>
        </w:rPr>
      </w:pPr>
    </w:p>
    <w:p w:rsidR="000D6213" w:rsidRPr="00AA0D23" w:rsidRDefault="00E02B7E">
      <w:pPr>
        <w:tabs>
          <w:tab w:val="left" w:pos="1404"/>
        </w:tabs>
        <w:jc w:val="both"/>
        <w:rPr>
          <w:sz w:val="22"/>
          <w:szCs w:val="22"/>
        </w:rPr>
      </w:pPr>
      <w:r w:rsidRPr="00AA0D23">
        <w:rPr>
          <w:sz w:val="22"/>
          <w:szCs w:val="22"/>
        </w:rPr>
        <w:tab/>
        <w:t xml:space="preserve">Le </w:t>
      </w:r>
      <w:r w:rsidR="0071637A">
        <w:rPr>
          <w:sz w:val="22"/>
          <w:szCs w:val="22"/>
        </w:rPr>
        <w:t>huit</w:t>
      </w:r>
      <w:r w:rsidR="00A712D0">
        <w:rPr>
          <w:sz w:val="22"/>
          <w:szCs w:val="22"/>
        </w:rPr>
        <w:t xml:space="preserve"> juillet</w:t>
      </w:r>
      <w:r w:rsidR="0078794E" w:rsidRPr="00AA0D23">
        <w:rPr>
          <w:sz w:val="22"/>
          <w:szCs w:val="22"/>
        </w:rPr>
        <w:t xml:space="preserve"> </w:t>
      </w:r>
      <w:r w:rsidR="00207BAB" w:rsidRPr="00AA0D23">
        <w:rPr>
          <w:sz w:val="22"/>
          <w:szCs w:val="22"/>
        </w:rPr>
        <w:t>deux</w:t>
      </w:r>
      <w:r w:rsidR="006140D0" w:rsidRPr="00AA0D23">
        <w:rPr>
          <w:sz w:val="22"/>
          <w:szCs w:val="22"/>
        </w:rPr>
        <w:t xml:space="preserve"> mil </w:t>
      </w:r>
      <w:r w:rsidR="00DC292C" w:rsidRPr="00AA0D23">
        <w:rPr>
          <w:sz w:val="22"/>
          <w:szCs w:val="22"/>
        </w:rPr>
        <w:t>vingt</w:t>
      </w:r>
      <w:r w:rsidR="004F5A58" w:rsidRPr="00AA0D23">
        <w:rPr>
          <w:sz w:val="22"/>
          <w:szCs w:val="22"/>
        </w:rPr>
        <w:t xml:space="preserve">-deux </w:t>
      </w:r>
      <w:r w:rsidRPr="00AA0D23">
        <w:rPr>
          <w:sz w:val="22"/>
          <w:szCs w:val="22"/>
        </w:rPr>
        <w:t xml:space="preserve">à </w:t>
      </w:r>
      <w:r w:rsidR="00BC45E5" w:rsidRPr="00AA0D23">
        <w:rPr>
          <w:sz w:val="22"/>
          <w:szCs w:val="22"/>
        </w:rPr>
        <w:t>dix-neuf</w:t>
      </w:r>
      <w:r w:rsidR="00B07DE5" w:rsidRPr="00AA0D23">
        <w:rPr>
          <w:sz w:val="22"/>
          <w:szCs w:val="22"/>
        </w:rPr>
        <w:t xml:space="preserve"> </w:t>
      </w:r>
      <w:r w:rsidRPr="00AA0D23">
        <w:rPr>
          <w:sz w:val="22"/>
          <w:szCs w:val="22"/>
        </w:rPr>
        <w:t xml:space="preserve">heures le Conseil Municipal de la Commune de Fours, dûment convoqué, s’est réuni </w:t>
      </w:r>
      <w:r w:rsidR="004F5A58" w:rsidRPr="00AA0D23">
        <w:rPr>
          <w:sz w:val="22"/>
          <w:szCs w:val="22"/>
        </w:rPr>
        <w:t xml:space="preserve">dans la salle </w:t>
      </w:r>
      <w:r w:rsidR="00CD693F">
        <w:rPr>
          <w:sz w:val="22"/>
          <w:szCs w:val="22"/>
        </w:rPr>
        <w:t xml:space="preserve">du conseil </w:t>
      </w:r>
      <w:proofErr w:type="gramStart"/>
      <w:r w:rsidR="00CD693F">
        <w:rPr>
          <w:sz w:val="22"/>
          <w:szCs w:val="22"/>
        </w:rPr>
        <w:t>municipal</w:t>
      </w:r>
      <w:r w:rsidR="007C6979" w:rsidRPr="00AA0D23">
        <w:rPr>
          <w:sz w:val="22"/>
          <w:szCs w:val="22"/>
        </w:rPr>
        <w:t xml:space="preserve"> </w:t>
      </w:r>
      <w:r w:rsidRPr="00AA0D23">
        <w:rPr>
          <w:sz w:val="22"/>
          <w:szCs w:val="22"/>
        </w:rPr>
        <w:t>,</w:t>
      </w:r>
      <w:proofErr w:type="gramEnd"/>
      <w:r w:rsidRPr="00AA0D23">
        <w:rPr>
          <w:sz w:val="22"/>
          <w:szCs w:val="22"/>
        </w:rPr>
        <w:t xml:space="preserve"> sous la présidence de Monsieur </w:t>
      </w:r>
      <w:r w:rsidR="00AA6AA7" w:rsidRPr="00AA0D23">
        <w:rPr>
          <w:sz w:val="22"/>
          <w:szCs w:val="22"/>
        </w:rPr>
        <w:t xml:space="preserve">BONGARD </w:t>
      </w:r>
      <w:r w:rsidR="00CE4432" w:rsidRPr="00AA0D23">
        <w:rPr>
          <w:sz w:val="22"/>
          <w:szCs w:val="22"/>
        </w:rPr>
        <w:t>David,</w:t>
      </w:r>
      <w:r w:rsidRPr="00AA0D23">
        <w:rPr>
          <w:sz w:val="22"/>
          <w:szCs w:val="22"/>
        </w:rPr>
        <w:t xml:space="preserve"> Maire.</w:t>
      </w:r>
    </w:p>
    <w:p w:rsidR="000D6213" w:rsidRPr="00AA0D23" w:rsidRDefault="000D6213">
      <w:pPr>
        <w:tabs>
          <w:tab w:val="left" w:pos="1404"/>
        </w:tabs>
        <w:jc w:val="both"/>
        <w:rPr>
          <w:sz w:val="22"/>
          <w:szCs w:val="22"/>
        </w:rPr>
      </w:pPr>
    </w:p>
    <w:p w:rsidR="000D6213" w:rsidRPr="00AA0D23" w:rsidRDefault="00E02B7E">
      <w:pPr>
        <w:tabs>
          <w:tab w:val="left" w:pos="1404"/>
        </w:tabs>
        <w:jc w:val="both"/>
        <w:rPr>
          <w:sz w:val="22"/>
          <w:szCs w:val="22"/>
        </w:rPr>
      </w:pPr>
      <w:r w:rsidRPr="00AA0D23">
        <w:rPr>
          <w:sz w:val="22"/>
          <w:szCs w:val="22"/>
        </w:rPr>
        <w:tab/>
      </w:r>
      <w:r w:rsidRPr="00AA0D23">
        <w:rPr>
          <w:b/>
          <w:sz w:val="22"/>
          <w:szCs w:val="22"/>
          <w:u w:val="single"/>
        </w:rPr>
        <w:t>Étaient présents</w:t>
      </w:r>
      <w:r w:rsidRPr="00AA0D23">
        <w:rPr>
          <w:b/>
          <w:sz w:val="22"/>
          <w:szCs w:val="22"/>
        </w:rPr>
        <w:t xml:space="preserve"> </w:t>
      </w:r>
      <w:proofErr w:type="gramStart"/>
      <w:r w:rsidRPr="00AA0D23">
        <w:rPr>
          <w:b/>
          <w:sz w:val="22"/>
          <w:szCs w:val="22"/>
        </w:rPr>
        <w:t xml:space="preserve">:  </w:t>
      </w:r>
      <w:r w:rsidR="00AA6AA7" w:rsidRPr="00AA0D23">
        <w:rPr>
          <w:sz w:val="22"/>
          <w:szCs w:val="22"/>
        </w:rPr>
        <w:t>Mesdames</w:t>
      </w:r>
      <w:proofErr w:type="gramEnd"/>
      <w:r w:rsidR="00AA6AA7" w:rsidRPr="00AA0D23">
        <w:rPr>
          <w:sz w:val="22"/>
          <w:szCs w:val="22"/>
        </w:rPr>
        <w:t xml:space="preserve"> BERLET Céline, DETRONCHET Elodie, OUSSIN M.</w:t>
      </w:r>
      <w:r w:rsidR="00F10E37" w:rsidRPr="00AA0D23">
        <w:rPr>
          <w:sz w:val="22"/>
          <w:szCs w:val="22"/>
        </w:rPr>
        <w:t xml:space="preserve"> </w:t>
      </w:r>
      <w:r w:rsidR="00AA6AA7" w:rsidRPr="00AA0D23">
        <w:rPr>
          <w:sz w:val="22"/>
          <w:szCs w:val="22"/>
        </w:rPr>
        <w:t xml:space="preserve">Thérèse, </w:t>
      </w:r>
      <w:r w:rsidR="00F00B14" w:rsidRPr="00AA0D23">
        <w:rPr>
          <w:sz w:val="22"/>
          <w:szCs w:val="22"/>
        </w:rPr>
        <w:t>POUVIAUD Aurélie,</w:t>
      </w:r>
      <w:r w:rsidR="00AA6AA7" w:rsidRPr="00AA0D23">
        <w:rPr>
          <w:sz w:val="22"/>
          <w:szCs w:val="22"/>
        </w:rPr>
        <w:t xml:space="preserve"> </w:t>
      </w:r>
      <w:r w:rsidR="00BC45E5" w:rsidRPr="00AA0D23">
        <w:rPr>
          <w:sz w:val="22"/>
          <w:szCs w:val="22"/>
        </w:rPr>
        <w:t xml:space="preserve">PRUNIER Aurélie, </w:t>
      </w:r>
      <w:r w:rsidR="00A712D0">
        <w:rPr>
          <w:sz w:val="22"/>
          <w:szCs w:val="22"/>
        </w:rPr>
        <w:t xml:space="preserve"> </w:t>
      </w:r>
      <w:r w:rsidR="00CA5C21" w:rsidRPr="00AA0D23">
        <w:rPr>
          <w:sz w:val="22"/>
          <w:szCs w:val="22"/>
        </w:rPr>
        <w:t xml:space="preserve"> </w:t>
      </w:r>
      <w:r w:rsidR="00AA6AA7" w:rsidRPr="00AA0D23">
        <w:rPr>
          <w:sz w:val="22"/>
          <w:szCs w:val="22"/>
        </w:rPr>
        <w:t>Messieur</w:t>
      </w:r>
      <w:r w:rsidR="00CA5C21" w:rsidRPr="00AA0D23">
        <w:rPr>
          <w:sz w:val="22"/>
          <w:szCs w:val="22"/>
        </w:rPr>
        <w:t>s</w:t>
      </w:r>
      <w:r w:rsidR="00A712D0">
        <w:rPr>
          <w:sz w:val="22"/>
          <w:szCs w:val="22"/>
        </w:rPr>
        <w:t xml:space="preserve"> AUBERT Philippe,</w:t>
      </w:r>
      <w:r w:rsidR="00AA6AA7" w:rsidRPr="00AA0D23">
        <w:rPr>
          <w:sz w:val="22"/>
          <w:szCs w:val="22"/>
        </w:rPr>
        <w:t xml:space="preserve"> BONGARD David, </w:t>
      </w:r>
      <w:r w:rsidR="00C01CAD" w:rsidRPr="00AA0D23">
        <w:rPr>
          <w:sz w:val="22"/>
          <w:szCs w:val="22"/>
        </w:rPr>
        <w:t xml:space="preserve">COUTEAUDIER Pierre, </w:t>
      </w:r>
      <w:r w:rsidR="00AA6AA7" w:rsidRPr="00AA0D23">
        <w:rPr>
          <w:sz w:val="22"/>
          <w:szCs w:val="22"/>
        </w:rPr>
        <w:t xml:space="preserve"> </w:t>
      </w:r>
      <w:r w:rsidR="00B07DE5" w:rsidRPr="00AA0D23">
        <w:rPr>
          <w:sz w:val="22"/>
          <w:szCs w:val="22"/>
        </w:rPr>
        <w:t xml:space="preserve"> </w:t>
      </w:r>
      <w:r w:rsidR="00AA6AA7" w:rsidRPr="00AA0D23">
        <w:rPr>
          <w:sz w:val="22"/>
          <w:szCs w:val="22"/>
        </w:rPr>
        <w:t xml:space="preserve"> </w:t>
      </w:r>
      <w:r w:rsidR="00A712D0">
        <w:rPr>
          <w:sz w:val="22"/>
          <w:szCs w:val="22"/>
        </w:rPr>
        <w:t xml:space="preserve">GUERIN Alain, </w:t>
      </w:r>
      <w:r w:rsidR="00AA6AA7" w:rsidRPr="00AA0D23">
        <w:rPr>
          <w:sz w:val="22"/>
          <w:szCs w:val="22"/>
        </w:rPr>
        <w:t>LE COMTE Xavier, LEMOINE Frédéric</w:t>
      </w:r>
      <w:r w:rsidR="00C01CAD" w:rsidRPr="00AA0D23">
        <w:rPr>
          <w:sz w:val="22"/>
          <w:szCs w:val="22"/>
        </w:rPr>
        <w:t>,</w:t>
      </w:r>
      <w:r w:rsidR="00CA5C21" w:rsidRPr="00AA0D23">
        <w:rPr>
          <w:sz w:val="22"/>
          <w:szCs w:val="22"/>
        </w:rPr>
        <w:t xml:space="preserve"> LOREAU Jean-François</w:t>
      </w:r>
      <w:r w:rsidR="00BC45E5" w:rsidRPr="00AA0D23">
        <w:rPr>
          <w:sz w:val="22"/>
          <w:szCs w:val="22"/>
        </w:rPr>
        <w:t xml:space="preserve">, </w:t>
      </w:r>
      <w:r w:rsidR="00A712D0">
        <w:rPr>
          <w:sz w:val="22"/>
          <w:szCs w:val="22"/>
        </w:rPr>
        <w:t xml:space="preserve">RAGOT Stéphane, </w:t>
      </w:r>
      <w:r w:rsidR="007C6979" w:rsidRPr="00AA0D23">
        <w:rPr>
          <w:sz w:val="22"/>
          <w:szCs w:val="22"/>
        </w:rPr>
        <w:t>VIGIER Cédric</w:t>
      </w:r>
      <w:r w:rsidR="00F00B14" w:rsidRPr="00AA0D23">
        <w:rPr>
          <w:sz w:val="22"/>
          <w:szCs w:val="22"/>
        </w:rPr>
        <w:t xml:space="preserve"> </w:t>
      </w:r>
      <w:r w:rsidR="00C01CAD" w:rsidRPr="00AA0D23">
        <w:rPr>
          <w:sz w:val="22"/>
          <w:szCs w:val="22"/>
        </w:rPr>
        <w:t>.</w:t>
      </w:r>
    </w:p>
    <w:p w:rsidR="008A63FE" w:rsidRPr="00AA0D23" w:rsidRDefault="008A63FE">
      <w:pPr>
        <w:tabs>
          <w:tab w:val="left" w:pos="1404"/>
        </w:tabs>
        <w:jc w:val="both"/>
        <w:rPr>
          <w:sz w:val="22"/>
          <w:szCs w:val="22"/>
        </w:rPr>
      </w:pPr>
    </w:p>
    <w:p w:rsidR="00075359" w:rsidRPr="00AA0D23" w:rsidRDefault="006140D0">
      <w:pPr>
        <w:tabs>
          <w:tab w:val="left" w:pos="1404"/>
        </w:tabs>
        <w:jc w:val="both"/>
        <w:rPr>
          <w:sz w:val="22"/>
          <w:szCs w:val="22"/>
        </w:rPr>
      </w:pPr>
      <w:r w:rsidRPr="00AA0D23">
        <w:rPr>
          <w:sz w:val="22"/>
          <w:szCs w:val="22"/>
        </w:rPr>
        <w:tab/>
      </w:r>
      <w:r w:rsidRPr="00AA0D23">
        <w:rPr>
          <w:b/>
          <w:sz w:val="22"/>
          <w:szCs w:val="22"/>
          <w:u w:val="single"/>
        </w:rPr>
        <w:t>Absent</w:t>
      </w:r>
      <w:r w:rsidR="00A712D0">
        <w:rPr>
          <w:b/>
          <w:sz w:val="22"/>
          <w:szCs w:val="22"/>
          <w:u w:val="single"/>
        </w:rPr>
        <w:t>e</w:t>
      </w:r>
      <w:r w:rsidRPr="00AA0D23">
        <w:rPr>
          <w:b/>
          <w:sz w:val="22"/>
          <w:szCs w:val="22"/>
          <w:u w:val="single"/>
        </w:rPr>
        <w:t xml:space="preserve"> excusé</w:t>
      </w:r>
      <w:r w:rsidR="00A712D0">
        <w:rPr>
          <w:b/>
          <w:sz w:val="22"/>
          <w:szCs w:val="22"/>
          <w:u w:val="single"/>
        </w:rPr>
        <w:t>e</w:t>
      </w:r>
      <w:r w:rsidR="00B2601E" w:rsidRPr="00AA0D23">
        <w:rPr>
          <w:sz w:val="22"/>
          <w:szCs w:val="22"/>
        </w:rPr>
        <w:t>:</w:t>
      </w:r>
      <w:r w:rsidR="007C6979" w:rsidRPr="00AA0D23">
        <w:rPr>
          <w:sz w:val="22"/>
          <w:szCs w:val="22"/>
        </w:rPr>
        <w:t xml:space="preserve"> </w:t>
      </w:r>
      <w:r w:rsidR="00A712D0">
        <w:rPr>
          <w:sz w:val="22"/>
          <w:szCs w:val="22"/>
        </w:rPr>
        <w:t xml:space="preserve">RACINE Danielle pouvoir Mr LOREAU </w:t>
      </w:r>
      <w:proofErr w:type="spellStart"/>
      <w:r w:rsidR="00A712D0">
        <w:rPr>
          <w:sz w:val="22"/>
          <w:szCs w:val="22"/>
        </w:rPr>
        <w:t>J.François</w:t>
      </w:r>
      <w:proofErr w:type="spellEnd"/>
    </w:p>
    <w:p w:rsidR="006140D0" w:rsidRPr="00AA0D23" w:rsidRDefault="006140D0">
      <w:pPr>
        <w:tabs>
          <w:tab w:val="left" w:pos="1404"/>
        </w:tabs>
        <w:jc w:val="both"/>
        <w:rPr>
          <w:sz w:val="22"/>
          <w:szCs w:val="22"/>
        </w:rPr>
      </w:pPr>
    </w:p>
    <w:p w:rsidR="006140D0" w:rsidRPr="00AA0D23" w:rsidRDefault="002A7EAF">
      <w:pPr>
        <w:tabs>
          <w:tab w:val="left" w:pos="1404"/>
        </w:tabs>
        <w:jc w:val="both"/>
        <w:rPr>
          <w:sz w:val="22"/>
          <w:szCs w:val="22"/>
        </w:rPr>
      </w:pPr>
      <w:r w:rsidRPr="00AA0D23">
        <w:rPr>
          <w:sz w:val="22"/>
          <w:szCs w:val="22"/>
        </w:rPr>
        <w:tab/>
      </w:r>
      <w:r w:rsidRPr="00AA0D23">
        <w:rPr>
          <w:b/>
          <w:sz w:val="22"/>
          <w:szCs w:val="22"/>
          <w:u w:val="single"/>
        </w:rPr>
        <w:t>Absent</w:t>
      </w:r>
      <w:r w:rsidR="00B2601E" w:rsidRPr="00AA0D23">
        <w:rPr>
          <w:sz w:val="22"/>
          <w:szCs w:val="22"/>
        </w:rPr>
        <w:t xml:space="preserve"> : </w:t>
      </w:r>
      <w:r w:rsidR="00AA6AA7" w:rsidRPr="00AA0D23">
        <w:rPr>
          <w:sz w:val="22"/>
          <w:szCs w:val="22"/>
        </w:rPr>
        <w:t>Néant</w:t>
      </w:r>
    </w:p>
    <w:p w:rsidR="000D6213" w:rsidRPr="00AA0D23" w:rsidRDefault="000D6213">
      <w:pPr>
        <w:tabs>
          <w:tab w:val="left" w:pos="1404"/>
        </w:tabs>
        <w:jc w:val="both"/>
        <w:rPr>
          <w:sz w:val="22"/>
          <w:szCs w:val="22"/>
        </w:rPr>
      </w:pPr>
    </w:p>
    <w:p w:rsidR="000D6213" w:rsidRPr="00AA0D23" w:rsidRDefault="00E02B7E">
      <w:pPr>
        <w:tabs>
          <w:tab w:val="left" w:pos="1404"/>
        </w:tabs>
        <w:jc w:val="both"/>
        <w:rPr>
          <w:sz w:val="22"/>
          <w:szCs w:val="22"/>
        </w:rPr>
      </w:pPr>
      <w:r w:rsidRPr="00AA0D23">
        <w:rPr>
          <w:sz w:val="22"/>
          <w:szCs w:val="22"/>
        </w:rPr>
        <w:tab/>
      </w:r>
      <w:r w:rsidRPr="00AA0D23">
        <w:rPr>
          <w:b/>
          <w:sz w:val="22"/>
          <w:szCs w:val="22"/>
          <w:u w:val="single"/>
        </w:rPr>
        <w:t>Secrétaire de séance</w:t>
      </w:r>
      <w:r w:rsidRPr="00AA0D23">
        <w:rPr>
          <w:b/>
          <w:sz w:val="22"/>
          <w:szCs w:val="22"/>
        </w:rPr>
        <w:t xml:space="preserve"> : </w:t>
      </w:r>
      <w:r w:rsidR="00CA5C21" w:rsidRPr="00AA0D23">
        <w:rPr>
          <w:bCs/>
          <w:sz w:val="22"/>
          <w:szCs w:val="22"/>
        </w:rPr>
        <w:t xml:space="preserve">Monsieur </w:t>
      </w:r>
      <w:r w:rsidR="00A712D0">
        <w:rPr>
          <w:bCs/>
          <w:sz w:val="22"/>
          <w:szCs w:val="22"/>
        </w:rPr>
        <w:t>AUBERT Philippe</w:t>
      </w:r>
    </w:p>
    <w:p w:rsidR="000D6213" w:rsidRPr="00AA0D23" w:rsidRDefault="000D6213">
      <w:pPr>
        <w:tabs>
          <w:tab w:val="left" w:pos="1404"/>
        </w:tabs>
        <w:jc w:val="both"/>
        <w:rPr>
          <w:sz w:val="22"/>
          <w:szCs w:val="22"/>
        </w:rPr>
      </w:pPr>
    </w:p>
    <w:p w:rsidR="000D6213" w:rsidRPr="00AA0D23" w:rsidRDefault="00E02B7E">
      <w:pPr>
        <w:tabs>
          <w:tab w:val="left" w:pos="1404"/>
        </w:tabs>
        <w:jc w:val="both"/>
        <w:rPr>
          <w:sz w:val="22"/>
          <w:szCs w:val="22"/>
        </w:rPr>
      </w:pPr>
      <w:r w:rsidRPr="00AA0D23">
        <w:rPr>
          <w:sz w:val="22"/>
          <w:szCs w:val="22"/>
        </w:rPr>
        <w:tab/>
        <w:t>Le procès-verbal de la séance précédente est lu et adopté.</w:t>
      </w:r>
    </w:p>
    <w:p w:rsidR="002412EE" w:rsidRPr="00AA0D23" w:rsidRDefault="002412EE">
      <w:pPr>
        <w:tabs>
          <w:tab w:val="left" w:pos="1404"/>
        </w:tabs>
        <w:rPr>
          <w:sz w:val="22"/>
          <w:szCs w:val="22"/>
        </w:rPr>
      </w:pPr>
    </w:p>
    <w:p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:rsidR="00BC45E5" w:rsidRDefault="00BC45E5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:rsidR="00CA5C21" w:rsidRDefault="00CA5C21" w:rsidP="00CA5C21">
      <w:pPr>
        <w:tabs>
          <w:tab w:val="left" w:pos="412"/>
          <w:tab w:val="left" w:pos="5372"/>
        </w:tabs>
        <w:jc w:val="both"/>
        <w:rPr>
          <w:b/>
          <w:i/>
          <w:sz w:val="22"/>
          <w:szCs w:val="22"/>
          <w:u w:val="single" w:color="C00000"/>
        </w:rPr>
      </w:pPr>
      <w:r w:rsidRPr="0056188E">
        <w:rPr>
          <w:b/>
          <w:i/>
          <w:sz w:val="22"/>
          <w:szCs w:val="22"/>
          <w:u w:val="single" w:color="FF0000"/>
        </w:rPr>
        <w:t>I / Commission Finances</w:t>
      </w:r>
      <w:r w:rsidRPr="007B3370">
        <w:rPr>
          <w:b/>
          <w:i/>
          <w:sz w:val="22"/>
          <w:szCs w:val="22"/>
          <w:u w:val="single" w:color="C00000"/>
        </w:rPr>
        <w:t> :</w:t>
      </w:r>
    </w:p>
    <w:p w:rsidR="00CA5C21" w:rsidRDefault="00CA5C2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 w:rsidR="006D379D">
        <w:rPr>
          <w:sz w:val="22"/>
        </w:rPr>
        <w:t xml:space="preserve"> </w:t>
      </w:r>
      <w:r w:rsidR="002E6AA1">
        <w:rPr>
          <w:sz w:val="22"/>
        </w:rPr>
        <w:t xml:space="preserve"> </w:t>
      </w:r>
    </w:p>
    <w:p w:rsidR="002E6AA1" w:rsidRPr="00261D8F" w:rsidRDefault="002E6AA1" w:rsidP="00CA5C21">
      <w:pPr>
        <w:tabs>
          <w:tab w:val="left" w:pos="412"/>
          <w:tab w:val="left" w:pos="1403"/>
          <w:tab w:val="left" w:pos="5372"/>
        </w:tabs>
        <w:rPr>
          <w:b/>
          <w:bCs/>
          <w:sz w:val="22"/>
          <w:u w:val="dotted"/>
        </w:rPr>
      </w:pPr>
      <w:r w:rsidRPr="00261D8F">
        <w:rPr>
          <w:b/>
          <w:bCs/>
          <w:sz w:val="22"/>
          <w:u w:val="dotted"/>
        </w:rPr>
        <w:t>Budget commune :</w:t>
      </w:r>
      <w:r w:rsidR="006D379D" w:rsidRPr="00261D8F">
        <w:rPr>
          <w:b/>
          <w:bCs/>
          <w:sz w:val="22"/>
          <w:u w:val="dotted"/>
        </w:rPr>
        <w:t xml:space="preserve"> Décision modificative n° 1</w:t>
      </w:r>
    </w:p>
    <w:p w:rsidR="002E6AA1" w:rsidRPr="00261D8F" w:rsidRDefault="002E6AA1" w:rsidP="00CA5C21">
      <w:pPr>
        <w:tabs>
          <w:tab w:val="left" w:pos="412"/>
          <w:tab w:val="left" w:pos="1403"/>
          <w:tab w:val="left" w:pos="5372"/>
        </w:tabs>
        <w:rPr>
          <w:b/>
          <w:bCs/>
          <w:i/>
          <w:iCs/>
          <w:sz w:val="22"/>
        </w:rPr>
      </w:pPr>
      <w:r w:rsidRPr="00261D8F">
        <w:rPr>
          <w:b/>
          <w:bCs/>
          <w:i/>
          <w:iCs/>
          <w:sz w:val="22"/>
        </w:rPr>
        <w:t xml:space="preserve">Investissement </w:t>
      </w:r>
    </w:p>
    <w:p w:rsidR="002E6AA1" w:rsidRDefault="002E6AA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>Dépenses : Remplacement porte de mairie</w:t>
      </w:r>
    </w:p>
    <w:p w:rsidR="002E6AA1" w:rsidRDefault="002E6AA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proofErr w:type="gramStart"/>
      <w:r>
        <w:rPr>
          <w:sz w:val="22"/>
        </w:rPr>
        <w:t>c</w:t>
      </w:r>
      <w:proofErr w:type="gramEnd"/>
      <w:r>
        <w:rPr>
          <w:sz w:val="22"/>
        </w:rPr>
        <w:t>/ 21538 : + 500.00 €</w:t>
      </w:r>
    </w:p>
    <w:p w:rsidR="002E6AA1" w:rsidRDefault="002E6AA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 xml:space="preserve">c/2151    </w:t>
      </w:r>
      <w:proofErr w:type="gramStart"/>
      <w:r>
        <w:rPr>
          <w:sz w:val="22"/>
        </w:rPr>
        <w:t>:  -</w:t>
      </w:r>
      <w:proofErr w:type="gramEnd"/>
      <w:r>
        <w:rPr>
          <w:sz w:val="22"/>
        </w:rPr>
        <w:t xml:space="preserve"> 500.00 €</w:t>
      </w:r>
    </w:p>
    <w:p w:rsidR="002E6AA1" w:rsidRPr="00261D8F" w:rsidRDefault="006D379D" w:rsidP="00CA5C21">
      <w:pPr>
        <w:tabs>
          <w:tab w:val="left" w:pos="412"/>
          <w:tab w:val="left" w:pos="1403"/>
          <w:tab w:val="left" w:pos="5372"/>
        </w:tabs>
        <w:rPr>
          <w:b/>
          <w:bCs/>
          <w:sz w:val="22"/>
        </w:rPr>
      </w:pPr>
      <w:r>
        <w:rPr>
          <w:sz w:val="22"/>
        </w:rPr>
        <w:tab/>
        <w:t xml:space="preserve"> </w:t>
      </w:r>
    </w:p>
    <w:p w:rsidR="002E6AA1" w:rsidRPr="00261D8F" w:rsidRDefault="002E6AA1" w:rsidP="00CA5C21">
      <w:pPr>
        <w:tabs>
          <w:tab w:val="left" w:pos="412"/>
          <w:tab w:val="left" w:pos="1403"/>
          <w:tab w:val="left" w:pos="5372"/>
        </w:tabs>
        <w:rPr>
          <w:b/>
          <w:bCs/>
          <w:sz w:val="22"/>
          <w:u w:val="dotted"/>
        </w:rPr>
      </w:pPr>
      <w:r w:rsidRPr="00261D8F">
        <w:rPr>
          <w:b/>
          <w:bCs/>
          <w:sz w:val="22"/>
          <w:u w:val="dotted"/>
        </w:rPr>
        <w:t>Budget lotissement :</w:t>
      </w:r>
      <w:r w:rsidR="006D379D" w:rsidRPr="00261D8F">
        <w:rPr>
          <w:b/>
          <w:bCs/>
          <w:sz w:val="22"/>
          <w:u w:val="dotted"/>
        </w:rPr>
        <w:t xml:space="preserve"> Décision modificative n° 1</w:t>
      </w:r>
    </w:p>
    <w:p w:rsidR="006D379D" w:rsidRDefault="006D379D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 xml:space="preserve">Extension réseau basse tension Terrain </w:t>
      </w:r>
      <w:proofErr w:type="spellStart"/>
      <w:r>
        <w:rPr>
          <w:sz w:val="22"/>
        </w:rPr>
        <w:t>Äges</w:t>
      </w:r>
      <w:proofErr w:type="spellEnd"/>
      <w:r>
        <w:rPr>
          <w:sz w:val="22"/>
        </w:rPr>
        <w:t xml:space="preserve"> et Vie</w:t>
      </w:r>
    </w:p>
    <w:p w:rsidR="002E6AA1" w:rsidRPr="00261D8F" w:rsidRDefault="002E6AA1" w:rsidP="00CA5C21">
      <w:pPr>
        <w:tabs>
          <w:tab w:val="left" w:pos="412"/>
          <w:tab w:val="left" w:pos="1403"/>
          <w:tab w:val="left" w:pos="5372"/>
        </w:tabs>
        <w:rPr>
          <w:b/>
          <w:bCs/>
          <w:i/>
          <w:iCs/>
          <w:sz w:val="22"/>
        </w:rPr>
      </w:pPr>
      <w:r w:rsidRPr="00261D8F">
        <w:rPr>
          <w:b/>
          <w:bCs/>
          <w:i/>
          <w:iCs/>
          <w:sz w:val="22"/>
        </w:rPr>
        <w:t xml:space="preserve">Fonctionnement </w:t>
      </w:r>
    </w:p>
    <w:p w:rsidR="006D379D" w:rsidRDefault="002E6AA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 xml:space="preserve">Dépenses : </w:t>
      </w:r>
      <w:r w:rsidR="006D379D">
        <w:rPr>
          <w:sz w:val="22"/>
        </w:rPr>
        <w:t xml:space="preserve">                                                                               Recettes :</w:t>
      </w:r>
    </w:p>
    <w:p w:rsidR="006D379D" w:rsidRDefault="006D379D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proofErr w:type="gramStart"/>
      <w:r>
        <w:rPr>
          <w:sz w:val="22"/>
        </w:rPr>
        <w:t>c</w:t>
      </w:r>
      <w:proofErr w:type="gramEnd"/>
      <w:r>
        <w:rPr>
          <w:sz w:val="22"/>
        </w:rPr>
        <w:t>/ 605 : + 4 338.00 €                                                                 c/71355-042 : + 4 338.00 €</w:t>
      </w:r>
    </w:p>
    <w:p w:rsidR="006D379D" w:rsidRPr="00261D8F" w:rsidRDefault="006D379D" w:rsidP="00CA5C21">
      <w:pPr>
        <w:tabs>
          <w:tab w:val="left" w:pos="412"/>
          <w:tab w:val="left" w:pos="1403"/>
          <w:tab w:val="left" w:pos="5372"/>
        </w:tabs>
        <w:rPr>
          <w:b/>
          <w:bCs/>
          <w:i/>
          <w:iCs/>
          <w:sz w:val="22"/>
        </w:rPr>
      </w:pPr>
      <w:r w:rsidRPr="00261D8F">
        <w:rPr>
          <w:b/>
          <w:bCs/>
          <w:i/>
          <w:iCs/>
          <w:sz w:val="22"/>
        </w:rPr>
        <w:t>Investissement :</w:t>
      </w:r>
    </w:p>
    <w:p w:rsidR="006D379D" w:rsidRDefault="006D379D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>Dépenses :                                                                                Recettes :</w:t>
      </w:r>
    </w:p>
    <w:p w:rsidR="006D379D" w:rsidRDefault="006D379D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proofErr w:type="gramStart"/>
      <w:r>
        <w:rPr>
          <w:sz w:val="22"/>
        </w:rPr>
        <w:t>c</w:t>
      </w:r>
      <w:proofErr w:type="gramEnd"/>
      <w:r>
        <w:rPr>
          <w:sz w:val="22"/>
        </w:rPr>
        <w:t>/ 355-040 : + 4 338.00 €                                                          c/168748 : + 4 338.00 €</w:t>
      </w:r>
    </w:p>
    <w:p w:rsidR="002E6AA1" w:rsidRDefault="002E6AA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 xml:space="preserve">         </w:t>
      </w:r>
    </w:p>
    <w:p w:rsidR="00BC45E5" w:rsidRPr="009D1133" w:rsidRDefault="006D379D" w:rsidP="009D1133">
      <w:pPr>
        <w:tabs>
          <w:tab w:val="left" w:pos="709"/>
          <w:tab w:val="left" w:pos="5954"/>
        </w:tabs>
        <w:rPr>
          <w:sz w:val="22"/>
        </w:rPr>
      </w:pPr>
      <w:r w:rsidRPr="009D1133">
        <w:rPr>
          <w:bCs/>
          <w:sz w:val="22"/>
          <w:szCs w:val="22"/>
        </w:rPr>
        <w:t>Le conseil municipal approuve à l’unanimité les propositions ci-dessus</w:t>
      </w:r>
    </w:p>
    <w:p w:rsidR="00963E77" w:rsidRPr="00261D8F" w:rsidRDefault="00963E77" w:rsidP="00AF790A">
      <w:pPr>
        <w:tabs>
          <w:tab w:val="left" w:pos="1404"/>
        </w:tabs>
        <w:rPr>
          <w:b/>
          <w:sz w:val="22"/>
          <w:szCs w:val="22"/>
          <w:u w:val="single"/>
        </w:rPr>
      </w:pPr>
    </w:p>
    <w:p w:rsidR="00963E77" w:rsidRPr="00261D8F" w:rsidRDefault="00963E77" w:rsidP="00AF790A">
      <w:pPr>
        <w:tabs>
          <w:tab w:val="left" w:pos="1404"/>
        </w:tabs>
        <w:rPr>
          <w:b/>
          <w:sz w:val="22"/>
          <w:szCs w:val="22"/>
          <w:u w:val="single"/>
        </w:rPr>
      </w:pPr>
      <w:r w:rsidRPr="00261D8F">
        <w:rPr>
          <w:b/>
          <w:sz w:val="22"/>
          <w:szCs w:val="22"/>
          <w:u w:val="single"/>
        </w:rPr>
        <w:t>Cotisation</w:t>
      </w:r>
      <w:r w:rsidR="00261D8F" w:rsidRPr="00261D8F">
        <w:rPr>
          <w:b/>
          <w:sz w:val="22"/>
          <w:szCs w:val="22"/>
          <w:u w:val="single"/>
        </w:rPr>
        <w:t>s</w:t>
      </w:r>
      <w:r w:rsidRPr="00261D8F">
        <w:rPr>
          <w:b/>
          <w:sz w:val="22"/>
          <w:szCs w:val="22"/>
          <w:u w:val="single"/>
        </w:rPr>
        <w:t xml:space="preserve"> annuelle</w:t>
      </w:r>
      <w:r w:rsidR="00261D8F" w:rsidRPr="00261D8F">
        <w:rPr>
          <w:b/>
          <w:sz w:val="22"/>
          <w:szCs w:val="22"/>
          <w:u w:val="single"/>
        </w:rPr>
        <w:t>s</w:t>
      </w:r>
      <w:r w:rsidRPr="00261D8F">
        <w:rPr>
          <w:b/>
          <w:sz w:val="22"/>
          <w:szCs w:val="22"/>
          <w:u w:val="single"/>
        </w:rPr>
        <w:t xml:space="preserve"> 2022 :</w:t>
      </w:r>
    </w:p>
    <w:p w:rsidR="00963E77" w:rsidRPr="009D1133" w:rsidRDefault="00963E77" w:rsidP="00AF790A">
      <w:pPr>
        <w:tabs>
          <w:tab w:val="left" w:pos="1404"/>
        </w:tabs>
        <w:rPr>
          <w:bCs/>
          <w:sz w:val="22"/>
          <w:szCs w:val="22"/>
        </w:rPr>
      </w:pPr>
      <w:proofErr w:type="spellStart"/>
      <w:r w:rsidRPr="009D1133">
        <w:rPr>
          <w:bCs/>
          <w:sz w:val="22"/>
          <w:szCs w:val="22"/>
        </w:rPr>
        <w:t>Camosine</w:t>
      </w:r>
      <w:proofErr w:type="spellEnd"/>
      <w:r w:rsidRPr="009D1133">
        <w:rPr>
          <w:bCs/>
          <w:sz w:val="22"/>
          <w:szCs w:val="22"/>
        </w:rPr>
        <w:t> : 160.00 €</w:t>
      </w:r>
    </w:p>
    <w:p w:rsidR="00963E77" w:rsidRPr="009D1133" w:rsidRDefault="00963E77" w:rsidP="00AF790A">
      <w:pPr>
        <w:tabs>
          <w:tab w:val="left" w:pos="1404"/>
        </w:tabs>
        <w:rPr>
          <w:bCs/>
          <w:sz w:val="22"/>
          <w:szCs w:val="22"/>
        </w:rPr>
      </w:pPr>
      <w:r w:rsidRPr="009D1133">
        <w:rPr>
          <w:bCs/>
          <w:sz w:val="22"/>
          <w:szCs w:val="22"/>
        </w:rPr>
        <w:t>U.A.M : 187.73 €</w:t>
      </w:r>
    </w:p>
    <w:p w:rsidR="00112DC3" w:rsidRPr="009D1133" w:rsidRDefault="00112DC3" w:rsidP="00AF790A">
      <w:pPr>
        <w:tabs>
          <w:tab w:val="left" w:pos="1404"/>
        </w:tabs>
        <w:rPr>
          <w:bCs/>
          <w:sz w:val="22"/>
          <w:szCs w:val="22"/>
        </w:rPr>
      </w:pPr>
      <w:r w:rsidRPr="009D1133">
        <w:rPr>
          <w:bCs/>
          <w:sz w:val="22"/>
          <w:szCs w:val="22"/>
        </w:rPr>
        <w:t>Les crédits sont prévus au budget primitif</w:t>
      </w:r>
    </w:p>
    <w:p w:rsidR="00112DC3" w:rsidRPr="009D1133" w:rsidRDefault="00112DC3" w:rsidP="00AF790A">
      <w:pPr>
        <w:tabs>
          <w:tab w:val="left" w:pos="1404"/>
        </w:tabs>
        <w:rPr>
          <w:bCs/>
          <w:sz w:val="22"/>
          <w:szCs w:val="22"/>
        </w:rPr>
      </w:pPr>
    </w:p>
    <w:p w:rsidR="00963E77" w:rsidRPr="00261D8F" w:rsidRDefault="00963E77" w:rsidP="00AF790A">
      <w:pPr>
        <w:tabs>
          <w:tab w:val="left" w:pos="1404"/>
        </w:tabs>
        <w:rPr>
          <w:b/>
          <w:sz w:val="22"/>
          <w:szCs w:val="22"/>
        </w:rPr>
      </w:pPr>
      <w:r w:rsidRPr="00261D8F">
        <w:rPr>
          <w:b/>
          <w:sz w:val="22"/>
          <w:szCs w:val="22"/>
        </w:rPr>
        <w:t>Subvention :</w:t>
      </w:r>
    </w:p>
    <w:p w:rsidR="00963E77" w:rsidRPr="009D1133" w:rsidRDefault="00963E77" w:rsidP="00AF790A">
      <w:pPr>
        <w:tabs>
          <w:tab w:val="left" w:pos="1404"/>
        </w:tabs>
        <w:rPr>
          <w:bCs/>
          <w:sz w:val="22"/>
          <w:szCs w:val="22"/>
        </w:rPr>
      </w:pPr>
      <w:proofErr w:type="spellStart"/>
      <w:r w:rsidRPr="009D1133">
        <w:rPr>
          <w:bCs/>
          <w:sz w:val="22"/>
          <w:szCs w:val="22"/>
        </w:rPr>
        <w:t>Cté</w:t>
      </w:r>
      <w:proofErr w:type="spellEnd"/>
      <w:r w:rsidRPr="009D1133">
        <w:rPr>
          <w:bCs/>
          <w:sz w:val="22"/>
          <w:szCs w:val="22"/>
        </w:rPr>
        <w:t xml:space="preserve"> des foires : 70.00 €</w:t>
      </w:r>
    </w:p>
    <w:p w:rsidR="00963E77" w:rsidRPr="009D1133" w:rsidRDefault="00112DC3" w:rsidP="00AF790A">
      <w:pPr>
        <w:tabs>
          <w:tab w:val="left" w:pos="1404"/>
        </w:tabs>
        <w:rPr>
          <w:bCs/>
          <w:sz w:val="22"/>
          <w:szCs w:val="22"/>
        </w:rPr>
      </w:pPr>
      <w:r w:rsidRPr="009D1133">
        <w:rPr>
          <w:bCs/>
          <w:sz w:val="22"/>
          <w:szCs w:val="22"/>
        </w:rPr>
        <w:t>Subvention versée en fin d’année</w:t>
      </w:r>
    </w:p>
    <w:p w:rsidR="00AA3C09" w:rsidRPr="00520FB5" w:rsidRDefault="00AA3C0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 w:rsidRPr="00520FB5">
        <w:rPr>
          <w:sz w:val="24"/>
          <w:szCs w:val="24"/>
        </w:rPr>
        <w:tab/>
      </w:r>
    </w:p>
    <w:p w:rsidR="00D96520" w:rsidRDefault="00AA3C09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sz w:val="24"/>
          <w:szCs w:val="24"/>
          <w:u w:val="single" w:color="FF0000"/>
        </w:rPr>
      </w:pPr>
      <w:r w:rsidRPr="00520FB5">
        <w:rPr>
          <w:sz w:val="24"/>
          <w:szCs w:val="24"/>
        </w:rPr>
        <w:t xml:space="preserve"> </w:t>
      </w:r>
      <w:r w:rsidR="00C76466" w:rsidRPr="00963E77">
        <w:rPr>
          <w:b/>
          <w:bCs/>
          <w:sz w:val="24"/>
          <w:szCs w:val="24"/>
          <w:u w:val="single" w:color="FF0000"/>
        </w:rPr>
        <w:t xml:space="preserve">2/ </w:t>
      </w:r>
      <w:r w:rsidR="00E12E9D" w:rsidRPr="00963E77">
        <w:rPr>
          <w:b/>
          <w:bCs/>
          <w:i/>
          <w:iCs/>
          <w:sz w:val="22"/>
          <w:szCs w:val="22"/>
          <w:u w:val="single" w:color="FF0000"/>
        </w:rPr>
        <w:t>Commission « Personnel »</w:t>
      </w:r>
      <w:r w:rsidR="00BC2CB0" w:rsidRPr="00963E77">
        <w:rPr>
          <w:b/>
          <w:bCs/>
          <w:sz w:val="24"/>
          <w:szCs w:val="24"/>
          <w:u w:val="single" w:color="FF0000"/>
        </w:rPr>
        <w:t> :</w:t>
      </w:r>
    </w:p>
    <w:p w:rsidR="00221335" w:rsidRPr="00112DC3" w:rsidRDefault="0022133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val="dotted"/>
        </w:rPr>
      </w:pPr>
      <w:r w:rsidRPr="00112DC3">
        <w:rPr>
          <w:sz w:val="24"/>
          <w:szCs w:val="24"/>
          <w:u w:val="dotted"/>
        </w:rPr>
        <w:t>Frais de déplacement et repas :</w:t>
      </w:r>
    </w:p>
    <w:p w:rsidR="00963E77" w:rsidRPr="002541B2" w:rsidRDefault="00963E77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 w:rsidRPr="002541B2">
        <w:rPr>
          <w:rFonts w:eastAsia="Calibri"/>
          <w:sz w:val="22"/>
          <w:szCs w:val="22"/>
          <w:lang w:eastAsia="en-US"/>
        </w:rPr>
        <w:t xml:space="preserve">En cas de déplacement pour les besoins d’un agent  titulaire ou non titulaire à l’occasion d’une mission,   d’une formation   l’agent bénéficie de la prise en charge des frais de transport, ainsi que du remboursement forfaitaire des frais  </w:t>
      </w:r>
      <w:r w:rsidRPr="002541B2">
        <w:rPr>
          <w:rFonts w:eastAsia="Calibri"/>
          <w:sz w:val="22"/>
          <w:szCs w:val="22"/>
          <w:lang w:eastAsia="en-US"/>
        </w:rPr>
        <w:lastRenderedPageBreak/>
        <w:t xml:space="preserve">de repas. </w:t>
      </w:r>
      <w:r w:rsidRPr="002541B2">
        <w:rPr>
          <w:sz w:val="24"/>
          <w:szCs w:val="24"/>
          <w:u w:color="FF0000"/>
        </w:rPr>
        <w:t xml:space="preserve"> </w:t>
      </w:r>
    </w:p>
    <w:p w:rsidR="00963E77" w:rsidRDefault="002541B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rFonts w:eastAsia="Calibri"/>
          <w:sz w:val="22"/>
          <w:szCs w:val="22"/>
          <w:lang w:eastAsia="en-US"/>
        </w:rPr>
      </w:pPr>
      <w:r w:rsidRPr="002541B2">
        <w:rPr>
          <w:rFonts w:eastAsia="Calibri"/>
          <w:sz w:val="22"/>
          <w:szCs w:val="22"/>
          <w:lang w:eastAsia="en-US"/>
        </w:rPr>
        <w:t>Les déplacements sont remboursés sur la base du barème kilométrique fixée par l’administration fiscale</w:t>
      </w:r>
      <w:r w:rsidR="00221335">
        <w:rPr>
          <w:rFonts w:eastAsia="Calibri"/>
          <w:sz w:val="22"/>
          <w:szCs w:val="22"/>
          <w:lang w:eastAsia="en-US"/>
        </w:rPr>
        <w:t>. L</w:t>
      </w:r>
      <w:r w:rsidRPr="002541B2">
        <w:rPr>
          <w:rFonts w:eastAsia="Calibri"/>
          <w:sz w:val="22"/>
          <w:szCs w:val="22"/>
          <w:lang w:eastAsia="en-US"/>
        </w:rPr>
        <w:t>a carte grise du véhicule, le permis de conduire ainsi que l’attestation de stage devront être fournis par l’agent.</w:t>
      </w:r>
      <w:r w:rsidR="00221335">
        <w:rPr>
          <w:rFonts w:eastAsia="Calibri"/>
          <w:sz w:val="22"/>
          <w:szCs w:val="22"/>
          <w:lang w:eastAsia="en-US"/>
        </w:rPr>
        <w:t xml:space="preserve"> </w:t>
      </w:r>
      <w:r w:rsidR="00261D8F">
        <w:rPr>
          <w:rFonts w:eastAsia="Calibri"/>
          <w:sz w:val="22"/>
          <w:szCs w:val="22"/>
          <w:lang w:eastAsia="en-US"/>
        </w:rPr>
        <w:t>Une autorisation spéciale doit être fournie par la collectivité.</w:t>
      </w:r>
    </w:p>
    <w:p w:rsidR="00221335" w:rsidRPr="002541B2" w:rsidRDefault="0022133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rFonts w:eastAsia="Calibri"/>
          <w:sz w:val="22"/>
          <w:szCs w:val="22"/>
          <w:lang w:eastAsia="en-US"/>
        </w:rPr>
        <w:t>Les frais kilométriques sont calculés à partir de la résidence de l’administration.</w:t>
      </w:r>
    </w:p>
    <w:p w:rsidR="002541B2" w:rsidRDefault="002541B2" w:rsidP="002541B2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2541B2">
        <w:rPr>
          <w:rFonts w:eastAsia="Calibri"/>
          <w:sz w:val="22"/>
          <w:szCs w:val="22"/>
          <w:lang w:eastAsia="en-US"/>
        </w:rPr>
        <w:t xml:space="preserve">L’assemblée délibérante fixe le montant forfaire de remboursement des frais de repas </w:t>
      </w:r>
      <w:r w:rsidR="00221335">
        <w:rPr>
          <w:rFonts w:eastAsia="Calibri"/>
          <w:sz w:val="22"/>
          <w:szCs w:val="22"/>
          <w:lang w:eastAsia="en-US"/>
        </w:rPr>
        <w:t>à 17.50  €</w:t>
      </w:r>
      <w:r w:rsidR="00112DC3">
        <w:rPr>
          <w:rFonts w:eastAsia="Calibri"/>
          <w:sz w:val="22"/>
          <w:szCs w:val="22"/>
          <w:lang w:eastAsia="en-US"/>
        </w:rPr>
        <w:t>/repas</w:t>
      </w:r>
    </w:p>
    <w:p w:rsidR="00221335" w:rsidRPr="00112DC3" w:rsidRDefault="00221335" w:rsidP="002541B2">
      <w:pPr>
        <w:contextualSpacing/>
        <w:jc w:val="both"/>
        <w:rPr>
          <w:rFonts w:eastAsia="Calibri"/>
          <w:sz w:val="22"/>
          <w:szCs w:val="22"/>
          <w:u w:val="dotted"/>
          <w:lang w:eastAsia="en-US"/>
        </w:rPr>
      </w:pPr>
      <w:r w:rsidRPr="00112DC3">
        <w:rPr>
          <w:rFonts w:eastAsia="Calibri"/>
          <w:sz w:val="22"/>
          <w:szCs w:val="22"/>
          <w:u w:val="dotted"/>
          <w:lang w:eastAsia="en-US"/>
        </w:rPr>
        <w:t>Prime semestriel</w:t>
      </w:r>
      <w:r w:rsidR="0071637A">
        <w:rPr>
          <w:rFonts w:eastAsia="Calibri"/>
          <w:sz w:val="22"/>
          <w:szCs w:val="22"/>
          <w:u w:val="dotted"/>
          <w:lang w:eastAsia="en-US"/>
        </w:rPr>
        <w:t>le</w:t>
      </w:r>
      <w:r w:rsidRPr="00112DC3">
        <w:rPr>
          <w:rFonts w:eastAsia="Calibri"/>
          <w:sz w:val="22"/>
          <w:szCs w:val="22"/>
          <w:u w:val="dotted"/>
          <w:lang w:eastAsia="en-US"/>
        </w:rPr>
        <w:t xml:space="preserve"> pour les agents titulaires :</w:t>
      </w:r>
    </w:p>
    <w:p w:rsidR="00221335" w:rsidRPr="002541B2" w:rsidRDefault="00221335" w:rsidP="002541B2">
      <w:p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Le conseil municipal accepte la proposition de Mr le Maire  d’augmenter le taux de 7 %.</w:t>
      </w:r>
    </w:p>
    <w:p w:rsidR="00E12E9D" w:rsidRDefault="00E12E9D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F41278" w:rsidRDefault="00F41278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F41278" w:rsidRDefault="00C7646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2"/>
          <w:szCs w:val="22"/>
          <w:u w:val="single" w:color="FF0000"/>
        </w:rPr>
      </w:pPr>
      <w:r w:rsidRPr="000A5D9F">
        <w:rPr>
          <w:b/>
          <w:bCs/>
          <w:sz w:val="24"/>
          <w:szCs w:val="24"/>
          <w:u w:val="single" w:color="FF0000"/>
        </w:rPr>
        <w:t>3/</w:t>
      </w:r>
      <w:r w:rsidR="00F41278" w:rsidRPr="000A5D9F">
        <w:rPr>
          <w:b/>
          <w:bCs/>
          <w:sz w:val="24"/>
          <w:szCs w:val="24"/>
          <w:u w:val="single" w:color="FF0000"/>
        </w:rPr>
        <w:t xml:space="preserve"> </w:t>
      </w:r>
      <w:r w:rsidR="000A5D9F" w:rsidRPr="000A5D9F">
        <w:rPr>
          <w:b/>
          <w:bCs/>
          <w:i/>
          <w:iCs/>
          <w:sz w:val="22"/>
          <w:szCs w:val="22"/>
          <w:u w:val="single" w:color="FF0000"/>
        </w:rPr>
        <w:t>Habitat - bâtiments</w:t>
      </w:r>
      <w:r w:rsidR="00F41278" w:rsidRPr="000A5D9F">
        <w:rPr>
          <w:i/>
          <w:iCs/>
          <w:sz w:val="22"/>
          <w:szCs w:val="22"/>
          <w:u w:val="single" w:color="FF0000"/>
        </w:rPr>
        <w:t> </w:t>
      </w:r>
      <w:r w:rsidR="00FC6A6D" w:rsidRPr="00FC6A6D">
        <w:rPr>
          <w:b/>
          <w:bCs/>
          <w:i/>
          <w:iCs/>
          <w:sz w:val="22"/>
          <w:szCs w:val="22"/>
          <w:u w:val="single" w:color="FF0000"/>
        </w:rPr>
        <w:t>- voirie</w:t>
      </w:r>
      <w:r w:rsidR="00F41278" w:rsidRPr="00FC6A6D">
        <w:rPr>
          <w:b/>
          <w:bCs/>
          <w:i/>
          <w:iCs/>
          <w:sz w:val="22"/>
          <w:szCs w:val="22"/>
          <w:u w:val="single" w:color="FF0000"/>
        </w:rPr>
        <w:t>:</w:t>
      </w:r>
    </w:p>
    <w:p w:rsidR="00112DC3" w:rsidRPr="00112DC3" w:rsidRDefault="00112DC3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val="dotted"/>
        </w:rPr>
      </w:pPr>
      <w:r w:rsidRPr="00112DC3">
        <w:rPr>
          <w:sz w:val="22"/>
          <w:szCs w:val="22"/>
          <w:u w:val="dotted"/>
        </w:rPr>
        <w:t>G</w:t>
      </w:r>
      <w:r w:rsidR="00F33F5A">
        <w:rPr>
          <w:sz w:val="22"/>
          <w:szCs w:val="22"/>
          <w:u w:val="dotted"/>
        </w:rPr>
        <w:t>el</w:t>
      </w:r>
      <w:r w:rsidRPr="00112DC3">
        <w:rPr>
          <w:sz w:val="22"/>
          <w:szCs w:val="22"/>
          <w:u w:val="dotted"/>
        </w:rPr>
        <w:t xml:space="preserve"> des loyers :</w:t>
      </w:r>
    </w:p>
    <w:p w:rsidR="000A5D9F" w:rsidRDefault="000A5D9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color="FF0000"/>
        </w:rPr>
      </w:pPr>
      <w:r w:rsidRPr="009C7606">
        <w:rPr>
          <w:sz w:val="22"/>
          <w:szCs w:val="22"/>
          <w:u w:color="FF0000"/>
        </w:rPr>
        <w:t>Mr</w:t>
      </w:r>
      <w:r w:rsidR="009C7606" w:rsidRPr="009C7606">
        <w:rPr>
          <w:sz w:val="22"/>
          <w:szCs w:val="22"/>
          <w:u w:color="FF0000"/>
        </w:rPr>
        <w:t xml:space="preserve"> le Maire propose </w:t>
      </w:r>
      <w:r w:rsidR="009C7606">
        <w:rPr>
          <w:sz w:val="22"/>
          <w:szCs w:val="22"/>
          <w:u w:color="FF0000"/>
        </w:rPr>
        <w:t xml:space="preserve">aux membres du conseil municipal de geler l’indice de référence des loyers à compter du 01 </w:t>
      </w:r>
      <w:r w:rsidR="00DC7746">
        <w:rPr>
          <w:sz w:val="22"/>
          <w:szCs w:val="22"/>
          <w:u w:color="FF0000"/>
        </w:rPr>
        <w:t>août</w:t>
      </w:r>
      <w:r w:rsidR="009C7606">
        <w:rPr>
          <w:sz w:val="22"/>
          <w:szCs w:val="22"/>
          <w:u w:color="FF0000"/>
        </w:rPr>
        <w:t xml:space="preserve"> 2022 jusqu’au 31 juillet 2023. Les locataires recevront un courrier.</w:t>
      </w:r>
    </w:p>
    <w:p w:rsidR="009C7606" w:rsidRPr="00112DC3" w:rsidRDefault="009C760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val="dotted"/>
        </w:rPr>
      </w:pPr>
      <w:r w:rsidRPr="00112DC3">
        <w:rPr>
          <w:sz w:val="22"/>
          <w:szCs w:val="22"/>
          <w:u w:val="dotted"/>
        </w:rPr>
        <w:t>Bâtiment de la Poste :</w:t>
      </w:r>
    </w:p>
    <w:p w:rsidR="009C7606" w:rsidRDefault="009C760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color="FF0000"/>
        </w:rPr>
      </w:pPr>
      <w:r>
        <w:rPr>
          <w:sz w:val="22"/>
          <w:szCs w:val="22"/>
          <w:u w:color="FF0000"/>
        </w:rPr>
        <w:t>Les membres du conseil municipal après en avoir délibéré décide de faire estimer le bâtiment de la Poste à Maître POUVIAUD Aurélie, notaire à Four</w:t>
      </w:r>
      <w:r w:rsidR="00EC16E1">
        <w:rPr>
          <w:sz w:val="22"/>
          <w:szCs w:val="22"/>
          <w:u w:color="FF0000"/>
        </w:rPr>
        <w:t>s.</w:t>
      </w:r>
    </w:p>
    <w:p w:rsidR="00EC16E1" w:rsidRPr="00112DC3" w:rsidRDefault="00EC16E1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val="dotted"/>
        </w:rPr>
      </w:pPr>
      <w:r w:rsidRPr="00112DC3">
        <w:rPr>
          <w:sz w:val="22"/>
          <w:szCs w:val="22"/>
          <w:u w:val="dotted"/>
        </w:rPr>
        <w:t>Bâtiment Grande Halle :</w:t>
      </w:r>
    </w:p>
    <w:p w:rsidR="00EC16E1" w:rsidRDefault="00EC16E1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color="FF0000"/>
        </w:rPr>
      </w:pPr>
      <w:r>
        <w:rPr>
          <w:sz w:val="22"/>
          <w:szCs w:val="22"/>
          <w:u w:color="FF0000"/>
        </w:rPr>
        <w:t>Après avoir reçu Mr ROSSIGNOL, commandant des pompiers du SDIS, et sur ces recommandations il a été décidé de fermer l</w:t>
      </w:r>
      <w:r w:rsidR="00065A2F">
        <w:rPr>
          <w:sz w:val="22"/>
          <w:szCs w:val="22"/>
          <w:u w:color="FF0000"/>
        </w:rPr>
        <w:t>e</w:t>
      </w:r>
      <w:r>
        <w:rPr>
          <w:sz w:val="22"/>
          <w:szCs w:val="22"/>
          <w:u w:color="FF0000"/>
        </w:rPr>
        <w:t xml:space="preserve"> bâtiment au public (+ de 19 personnes).</w:t>
      </w:r>
    </w:p>
    <w:p w:rsidR="00EC16E1" w:rsidRDefault="00EC16E1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color="FF0000"/>
        </w:rPr>
      </w:pPr>
      <w:r>
        <w:rPr>
          <w:sz w:val="22"/>
          <w:szCs w:val="22"/>
          <w:u w:color="FF0000"/>
        </w:rPr>
        <w:t xml:space="preserve">La </w:t>
      </w:r>
      <w:proofErr w:type="spellStart"/>
      <w:r>
        <w:rPr>
          <w:sz w:val="22"/>
          <w:szCs w:val="22"/>
          <w:u w:color="FF0000"/>
        </w:rPr>
        <w:t>Socotec</w:t>
      </w:r>
      <w:proofErr w:type="spellEnd"/>
      <w:r>
        <w:rPr>
          <w:sz w:val="22"/>
          <w:szCs w:val="22"/>
          <w:u w:color="FF0000"/>
        </w:rPr>
        <w:t xml:space="preserve"> a été missionnée pour effectuer un diagnostic sécurité « mise aux normes du bâtiment »</w:t>
      </w:r>
      <w:r w:rsidR="00FC6A6D">
        <w:rPr>
          <w:sz w:val="22"/>
          <w:szCs w:val="22"/>
          <w:u w:color="FF0000"/>
        </w:rPr>
        <w:t>. Le montant du devis est de 960.00 € TTC.</w:t>
      </w:r>
    </w:p>
    <w:p w:rsidR="00FC6A6D" w:rsidRDefault="00FC6A6D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szCs w:val="22"/>
          <w:u w:color="FF0000"/>
        </w:rPr>
      </w:pPr>
      <w:r>
        <w:rPr>
          <w:sz w:val="22"/>
          <w:szCs w:val="22"/>
          <w:u w:color="FF0000"/>
        </w:rPr>
        <w:t>Le conseil municipal accepte le devis.</w:t>
      </w:r>
    </w:p>
    <w:p w:rsidR="00065A2F" w:rsidRPr="00065A2F" w:rsidRDefault="00065A2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val="dotted"/>
        </w:rPr>
      </w:pPr>
      <w:r w:rsidRPr="00065A2F">
        <w:rPr>
          <w:sz w:val="22"/>
          <w:szCs w:val="22"/>
          <w:u w:val="dotted"/>
        </w:rPr>
        <w:t>Voirie Grande Halle :</w:t>
      </w:r>
    </w:p>
    <w:p w:rsidR="006605EE" w:rsidRDefault="00FC6A6D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>
        <w:rPr>
          <w:sz w:val="22"/>
        </w:rPr>
        <w:t xml:space="preserve">Les travaux de voirie de la route  Grande Halle </w:t>
      </w:r>
      <w:r w:rsidR="000E71F1">
        <w:rPr>
          <w:sz w:val="22"/>
        </w:rPr>
        <w:t>sont en cours de réalisation</w:t>
      </w:r>
      <w:r>
        <w:rPr>
          <w:sz w:val="22"/>
        </w:rPr>
        <w:t>.</w:t>
      </w:r>
    </w:p>
    <w:p w:rsidR="00065A2F" w:rsidRDefault="00065A2F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</w:p>
    <w:p w:rsidR="00FC6A6D" w:rsidRDefault="00FC6A6D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>
        <w:rPr>
          <w:sz w:val="22"/>
        </w:rPr>
        <w:t>Mr Mme BEAUDON Martine, propriétaires de l’ancienne quincaillerie située Place Pouyat ont fait une proposition de vente à la commune. Le conseil municipal après en avoir délibéré décide de ne pas acquérir le bâtiment (travaux à prévoir et le montant proposé est trop cher).</w:t>
      </w:r>
    </w:p>
    <w:p w:rsidR="00065A2F" w:rsidRDefault="00065A2F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</w:p>
    <w:p w:rsidR="003F69A4" w:rsidRDefault="003F69A4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 w:rsidRPr="00065A2F">
        <w:rPr>
          <w:sz w:val="22"/>
          <w:u w:val="dotted"/>
        </w:rPr>
        <w:t>Location </w:t>
      </w:r>
      <w:r>
        <w:rPr>
          <w:sz w:val="22"/>
        </w:rPr>
        <w:t xml:space="preserve">: Le logement situé Immeuble Berger 1 Avenue de la Gare </w:t>
      </w:r>
      <w:proofErr w:type="spellStart"/>
      <w:r>
        <w:rPr>
          <w:sz w:val="22"/>
        </w:rPr>
        <w:t>apt</w:t>
      </w:r>
      <w:proofErr w:type="spellEnd"/>
      <w:r>
        <w:rPr>
          <w:sz w:val="22"/>
        </w:rPr>
        <w:t xml:space="preserve"> n° 1 sera loué à compter du 01 septembre à Mr BECKERS Win pour un montant de 250.00 € mensuel.</w:t>
      </w:r>
    </w:p>
    <w:p w:rsidR="00065A2F" w:rsidRDefault="00E37B1C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>
        <w:rPr>
          <w:sz w:val="22"/>
        </w:rPr>
        <w:t xml:space="preserve">Les logements attribués aux familles ukrainiennes feront l’objet d’une sous-location IML. Le contrat sera établi par la Préfecture </w:t>
      </w:r>
      <w:r w:rsidR="008C0C82">
        <w:rPr>
          <w:sz w:val="22"/>
        </w:rPr>
        <w:t xml:space="preserve">et géré par la F.O.L (fédération des œuvres laïques) </w:t>
      </w:r>
      <w:r>
        <w:rPr>
          <w:sz w:val="22"/>
        </w:rPr>
        <w:t>pour un an et aux noms des résidents par la suite :</w:t>
      </w:r>
    </w:p>
    <w:p w:rsidR="00E37B1C" w:rsidRDefault="00E37B1C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>
        <w:rPr>
          <w:sz w:val="22"/>
        </w:rPr>
        <w:t xml:space="preserve">Montant des loyers </w:t>
      </w:r>
      <w:proofErr w:type="spellStart"/>
      <w:r>
        <w:rPr>
          <w:sz w:val="22"/>
        </w:rPr>
        <w:t>lgt</w:t>
      </w:r>
      <w:proofErr w:type="spellEnd"/>
      <w:r>
        <w:rPr>
          <w:sz w:val="22"/>
        </w:rPr>
        <w:t xml:space="preserve"> n° 6 – superficie 86.90 m² 300.00 € + 25.00 € de charges</w:t>
      </w:r>
    </w:p>
    <w:p w:rsidR="00E37B1C" w:rsidRDefault="00E37B1C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>
        <w:rPr>
          <w:sz w:val="22"/>
        </w:rPr>
        <w:t xml:space="preserve">Montant des loyers </w:t>
      </w:r>
      <w:proofErr w:type="spellStart"/>
      <w:r>
        <w:rPr>
          <w:sz w:val="22"/>
        </w:rPr>
        <w:t>lgt</w:t>
      </w:r>
      <w:proofErr w:type="spellEnd"/>
      <w:r>
        <w:rPr>
          <w:sz w:val="22"/>
        </w:rPr>
        <w:t xml:space="preserve"> n° 7 – superficie 73.60 m² 250.00 € + 25.00 € charges</w:t>
      </w:r>
    </w:p>
    <w:p w:rsidR="00E37B1C" w:rsidRDefault="00E37B1C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</w:p>
    <w:p w:rsidR="00FC6A6D" w:rsidRPr="00065A2F" w:rsidRDefault="00FC6A6D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  <w:u w:val="dotted"/>
        </w:rPr>
      </w:pPr>
      <w:r w:rsidRPr="00065A2F">
        <w:rPr>
          <w:sz w:val="22"/>
          <w:u w:val="dotted"/>
        </w:rPr>
        <w:t>Pharmacie :</w:t>
      </w:r>
    </w:p>
    <w:p w:rsidR="00FC6A6D" w:rsidRDefault="00FC6A6D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>
        <w:rPr>
          <w:sz w:val="22"/>
        </w:rPr>
        <w:t xml:space="preserve">Mme SOUILLARD, propriétaire de la pharmacie </w:t>
      </w:r>
      <w:r w:rsidR="00DB3884">
        <w:rPr>
          <w:sz w:val="22"/>
        </w:rPr>
        <w:t>est en vente depuis plus d’un an. A ce jour aucun acquéreur ne s’est manifesté</w:t>
      </w:r>
      <w:r w:rsidR="0071637A">
        <w:rPr>
          <w:sz w:val="22"/>
        </w:rPr>
        <w:t>.</w:t>
      </w:r>
    </w:p>
    <w:p w:rsidR="00DB3884" w:rsidRPr="009C7606" w:rsidRDefault="0071637A" w:rsidP="00A712D0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  <w:r>
        <w:rPr>
          <w:sz w:val="22"/>
        </w:rPr>
        <w:t>La municipalité a envoyé d</w:t>
      </w:r>
      <w:r w:rsidR="00DB3884">
        <w:rPr>
          <w:sz w:val="22"/>
        </w:rPr>
        <w:t xml:space="preserve">es courriers  aux élus départementaux, </w:t>
      </w:r>
      <w:proofErr w:type="gramStart"/>
      <w:r w:rsidR="00DB3884">
        <w:rPr>
          <w:sz w:val="22"/>
        </w:rPr>
        <w:t>l’ ARS</w:t>
      </w:r>
      <w:proofErr w:type="gramEnd"/>
      <w:r w:rsidR="00DB3884">
        <w:rPr>
          <w:sz w:val="22"/>
        </w:rPr>
        <w:t>, site des agents immobiliers Pharmacie, réseaux sociaux</w:t>
      </w:r>
      <w:r>
        <w:rPr>
          <w:sz w:val="22"/>
        </w:rPr>
        <w:t xml:space="preserve"> et aide Mme SOUILLARD dans ses démarches.</w:t>
      </w:r>
    </w:p>
    <w:p w:rsidR="006605EE" w:rsidRDefault="006605EE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2"/>
        </w:rPr>
      </w:pPr>
    </w:p>
    <w:p w:rsidR="006605EE" w:rsidRDefault="006605EE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C76466" w:rsidRDefault="00C7646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DB3884">
        <w:rPr>
          <w:b/>
          <w:bCs/>
          <w:i/>
          <w:iCs/>
          <w:sz w:val="24"/>
          <w:szCs w:val="24"/>
          <w:u w:val="single" w:color="FF0000"/>
        </w:rPr>
        <w:t>4/</w:t>
      </w:r>
      <w:r w:rsidR="00DB3884" w:rsidRPr="00DB3884">
        <w:rPr>
          <w:b/>
          <w:bCs/>
          <w:i/>
          <w:iCs/>
          <w:sz w:val="24"/>
          <w:szCs w:val="24"/>
          <w:u w:val="single" w:color="FF0000"/>
        </w:rPr>
        <w:t xml:space="preserve"> Ecoles </w:t>
      </w:r>
      <w:r w:rsidRPr="00DB3884">
        <w:rPr>
          <w:b/>
          <w:bCs/>
          <w:i/>
          <w:iCs/>
          <w:sz w:val="24"/>
          <w:szCs w:val="24"/>
          <w:u w:val="single" w:color="FF0000"/>
        </w:rPr>
        <w:t>:</w:t>
      </w:r>
    </w:p>
    <w:p w:rsidR="00DB3884" w:rsidRDefault="00DB3884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Le dernier conseil d’école a eu lieu le 28 juin, </w:t>
      </w:r>
      <w:r w:rsidR="006B5BAD">
        <w:rPr>
          <w:sz w:val="24"/>
          <w:szCs w:val="24"/>
        </w:rPr>
        <w:t xml:space="preserve">Monsieur </w:t>
      </w:r>
      <w:proofErr w:type="spellStart"/>
      <w:r w:rsidR="006B5BAD">
        <w:rPr>
          <w:sz w:val="24"/>
          <w:szCs w:val="24"/>
        </w:rPr>
        <w:t>Bongard</w:t>
      </w:r>
      <w:proofErr w:type="spellEnd"/>
      <w:r w:rsidR="006B5BAD">
        <w:rPr>
          <w:sz w:val="24"/>
          <w:szCs w:val="24"/>
        </w:rPr>
        <w:t xml:space="preserve"> – maire et Mme </w:t>
      </w:r>
      <w:proofErr w:type="spellStart"/>
      <w:r w:rsidR="006B5BAD">
        <w:rPr>
          <w:sz w:val="24"/>
          <w:szCs w:val="24"/>
        </w:rPr>
        <w:t>Detronchet</w:t>
      </w:r>
      <w:proofErr w:type="spellEnd"/>
      <w:r w:rsidR="006B5BAD">
        <w:rPr>
          <w:sz w:val="24"/>
          <w:szCs w:val="24"/>
        </w:rPr>
        <w:t xml:space="preserve"> – adjointe à la commission </w:t>
      </w:r>
      <w:r w:rsidR="00065A2F">
        <w:rPr>
          <w:sz w:val="24"/>
          <w:szCs w:val="24"/>
        </w:rPr>
        <w:t>« </w:t>
      </w:r>
      <w:r w:rsidR="006B5BAD">
        <w:rPr>
          <w:sz w:val="24"/>
          <w:szCs w:val="24"/>
        </w:rPr>
        <w:t>école</w:t>
      </w:r>
      <w:r w:rsidR="00065A2F">
        <w:rPr>
          <w:sz w:val="24"/>
          <w:szCs w:val="24"/>
        </w:rPr>
        <w:t>s »</w:t>
      </w:r>
      <w:r w:rsidR="006B5BAD">
        <w:rPr>
          <w:sz w:val="24"/>
          <w:szCs w:val="24"/>
        </w:rPr>
        <w:t xml:space="preserve"> étaient présents.</w:t>
      </w:r>
    </w:p>
    <w:p w:rsidR="006B5BAD" w:rsidRDefault="006B5BAD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Mme </w:t>
      </w:r>
      <w:proofErr w:type="spellStart"/>
      <w:r>
        <w:rPr>
          <w:sz w:val="24"/>
          <w:szCs w:val="24"/>
        </w:rPr>
        <w:t>Detronchet</w:t>
      </w:r>
      <w:proofErr w:type="spellEnd"/>
      <w:r>
        <w:rPr>
          <w:sz w:val="24"/>
          <w:szCs w:val="24"/>
        </w:rPr>
        <w:t xml:space="preserve"> nous fait part du procès-verbal</w:t>
      </w:r>
      <w:r w:rsidR="009C4DD7">
        <w:rPr>
          <w:sz w:val="24"/>
          <w:szCs w:val="24"/>
        </w:rPr>
        <w:t> :</w:t>
      </w:r>
    </w:p>
    <w:p w:rsidR="006B5BAD" w:rsidRPr="009C4DD7" w:rsidRDefault="006B5BAD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 xml:space="preserve">Remerciements à la Mairie, personnel communal, </w:t>
      </w:r>
      <w:proofErr w:type="spellStart"/>
      <w:r w:rsidRPr="009C4DD7">
        <w:rPr>
          <w:sz w:val="24"/>
          <w:szCs w:val="24"/>
        </w:rPr>
        <w:t>Cté</w:t>
      </w:r>
      <w:proofErr w:type="spellEnd"/>
      <w:r w:rsidRPr="009C4DD7">
        <w:rPr>
          <w:sz w:val="24"/>
          <w:szCs w:val="24"/>
        </w:rPr>
        <w:t xml:space="preserve"> parents d’élèves, La Boule Verte</w:t>
      </w:r>
    </w:p>
    <w:p w:rsidR="006B5BAD" w:rsidRPr="009C4DD7" w:rsidRDefault="006B5BAD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>Divers travaux sont à prévoir pendant les vacances.</w:t>
      </w:r>
    </w:p>
    <w:p w:rsidR="006B5BAD" w:rsidRPr="009C4DD7" w:rsidRDefault="006B5BAD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>Ordinateurs et téléphones</w:t>
      </w:r>
      <w:r w:rsidR="005C1965" w:rsidRPr="009C4DD7">
        <w:rPr>
          <w:sz w:val="24"/>
          <w:szCs w:val="24"/>
        </w:rPr>
        <w:t> : prévoir le remplacement</w:t>
      </w:r>
    </w:p>
    <w:p w:rsidR="005C1965" w:rsidRPr="009C4DD7" w:rsidRDefault="005C1965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>Bancs à installer dans les cours de récréation.</w:t>
      </w:r>
    </w:p>
    <w:p w:rsidR="005C1965" w:rsidRPr="009C4DD7" w:rsidRDefault="005C1965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>Les locaux</w:t>
      </w:r>
      <w:r w:rsidR="009C4DD7" w:rsidRPr="009C4DD7">
        <w:rPr>
          <w:sz w:val="24"/>
          <w:szCs w:val="24"/>
        </w:rPr>
        <w:t xml:space="preserve"> de l’école primaire seront occupés par le centre social pour les activités accueil-loisirs au cours des vacances estivales.</w:t>
      </w:r>
    </w:p>
    <w:p w:rsidR="005C1965" w:rsidRPr="009C4DD7" w:rsidRDefault="005C1965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>Des travaux d’isolation ainsi que le changement de 3 fenêtres doivent avoir lieu cet été à l’école maternelle.</w:t>
      </w:r>
    </w:p>
    <w:p w:rsidR="009C4DD7" w:rsidRPr="009C4DD7" w:rsidRDefault="009C4DD7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>Projet scolaire « classe découverte » est à l’étude.</w:t>
      </w:r>
    </w:p>
    <w:p w:rsidR="005C1965" w:rsidRPr="009C4DD7" w:rsidRDefault="005C1965" w:rsidP="009C4DD7">
      <w:pPr>
        <w:pStyle w:val="Paragraphedeliste"/>
        <w:numPr>
          <w:ilvl w:val="0"/>
          <w:numId w:val="1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C4DD7">
        <w:rPr>
          <w:sz w:val="24"/>
          <w:szCs w:val="24"/>
        </w:rPr>
        <w:t>Remerciements à Blandine qui a effectué un contrat civique auprès de l’école de Fours, un bon « cadeaux » de 80.00 € lui sera offert.</w:t>
      </w:r>
    </w:p>
    <w:p w:rsidR="005C1965" w:rsidRDefault="005C196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1965" w:rsidRPr="00065A2F" w:rsidRDefault="005C196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val="dotted"/>
        </w:rPr>
      </w:pPr>
      <w:r w:rsidRPr="00065A2F">
        <w:rPr>
          <w:sz w:val="24"/>
          <w:szCs w:val="24"/>
          <w:u w:val="dotted"/>
        </w:rPr>
        <w:lastRenderedPageBreak/>
        <w:t>Cantine :</w:t>
      </w:r>
    </w:p>
    <w:p w:rsidR="005C1965" w:rsidRDefault="005C196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A la rentrée de septembre, la cantine retournera </w:t>
      </w:r>
      <w:r w:rsidR="001576B8">
        <w:rPr>
          <w:sz w:val="24"/>
          <w:szCs w:val="24"/>
        </w:rPr>
        <w:t>à côté de</w:t>
      </w:r>
      <w:r>
        <w:rPr>
          <w:sz w:val="24"/>
          <w:szCs w:val="24"/>
        </w:rPr>
        <w:t xml:space="preserve"> l’école maternelle.</w:t>
      </w:r>
    </w:p>
    <w:p w:rsidR="005C1965" w:rsidRDefault="005C196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La commission se penchera sur les dépenses, menus, fournisseurs…</w:t>
      </w:r>
    </w:p>
    <w:p w:rsidR="009C4DD7" w:rsidRDefault="009C4DD7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9C4DD7" w:rsidRPr="00065A2F" w:rsidRDefault="009C4DD7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val="dotted"/>
        </w:rPr>
      </w:pPr>
      <w:r w:rsidRPr="00065A2F">
        <w:rPr>
          <w:sz w:val="24"/>
          <w:szCs w:val="24"/>
          <w:u w:val="dotted"/>
        </w:rPr>
        <w:t>Garderie :</w:t>
      </w:r>
    </w:p>
    <w:p w:rsidR="009C4DD7" w:rsidRDefault="00727B3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Proposition d’augmenter les horaires de la garderie (matin et soir).</w:t>
      </w:r>
    </w:p>
    <w:p w:rsidR="002C7091" w:rsidRDefault="00727B3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Une enquête sera réalisée auprès des parents d’élèves.</w:t>
      </w:r>
    </w:p>
    <w:p w:rsidR="002C7091" w:rsidRDefault="002C7091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C512EE" w:rsidRPr="00727B36" w:rsidRDefault="00727B3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727B36">
        <w:rPr>
          <w:b/>
          <w:bCs/>
          <w:i/>
          <w:iCs/>
          <w:sz w:val="24"/>
          <w:szCs w:val="24"/>
          <w:u w:val="single" w:color="FF0000"/>
        </w:rPr>
        <w:t>5/ Recensement  de la population :</w:t>
      </w:r>
    </w:p>
    <w:p w:rsidR="00C512EE" w:rsidRDefault="00A712D0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7B36">
        <w:rPr>
          <w:sz w:val="24"/>
          <w:szCs w:val="24"/>
        </w:rPr>
        <w:t>Le recensement de la population aura lieu entre le 19 janvier et le 18 février 2023. Mme DUROT Marie Hélène secrétaire de mairie est nommée coordinateur communal</w:t>
      </w:r>
      <w:r w:rsidR="002C7091">
        <w:rPr>
          <w:sz w:val="24"/>
          <w:szCs w:val="24"/>
        </w:rPr>
        <w:t xml:space="preserve"> qui sera responsable de la préparation, puis </w:t>
      </w:r>
      <w:r w:rsidR="003B4ED5">
        <w:rPr>
          <w:sz w:val="24"/>
          <w:szCs w:val="24"/>
        </w:rPr>
        <w:t xml:space="preserve">du suivi </w:t>
      </w:r>
      <w:r w:rsidR="002C7091">
        <w:rPr>
          <w:sz w:val="24"/>
          <w:szCs w:val="24"/>
        </w:rPr>
        <w:t>de la réalisation de la collecte</w:t>
      </w:r>
      <w:r w:rsidR="003F69A4">
        <w:rPr>
          <w:sz w:val="24"/>
          <w:szCs w:val="24"/>
        </w:rPr>
        <w:t>, pour les communes moins de 1 000 habitants, la charge de travail est estimée entre 10 et 14 jours.</w:t>
      </w:r>
      <w:r w:rsidR="002C7091">
        <w:rPr>
          <w:sz w:val="24"/>
          <w:szCs w:val="24"/>
        </w:rPr>
        <w:t xml:space="preserve"> Un arrêté de nomination sera pris.</w:t>
      </w:r>
    </w:p>
    <w:p w:rsidR="00727B36" w:rsidRDefault="00727B3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Deux agents recenseurs seront recrutés pour </w:t>
      </w:r>
      <w:r w:rsidR="002C7091">
        <w:rPr>
          <w:sz w:val="24"/>
          <w:szCs w:val="24"/>
        </w:rPr>
        <w:t>réaliser la collecte.</w:t>
      </w:r>
    </w:p>
    <w:p w:rsidR="00CD693F" w:rsidRDefault="00CD693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B54C28" w:rsidRDefault="00B54C28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B54C28">
        <w:rPr>
          <w:b/>
          <w:bCs/>
          <w:i/>
          <w:iCs/>
          <w:sz w:val="24"/>
          <w:szCs w:val="24"/>
          <w:u w:val="single" w:color="FF0000"/>
        </w:rPr>
        <w:t xml:space="preserve">6/ </w:t>
      </w:r>
      <w:proofErr w:type="spellStart"/>
      <w:r w:rsidRPr="00B54C28">
        <w:rPr>
          <w:b/>
          <w:bCs/>
          <w:i/>
          <w:iCs/>
          <w:sz w:val="24"/>
          <w:szCs w:val="24"/>
          <w:u w:val="single" w:color="FF0000"/>
        </w:rPr>
        <w:t>Régles</w:t>
      </w:r>
      <w:proofErr w:type="spellEnd"/>
      <w:r w:rsidRPr="00B54C28">
        <w:rPr>
          <w:b/>
          <w:bCs/>
          <w:i/>
          <w:iCs/>
          <w:sz w:val="24"/>
          <w:szCs w:val="24"/>
          <w:u w:val="single" w:color="FF0000"/>
        </w:rPr>
        <w:t xml:space="preserve"> de la publicité</w:t>
      </w:r>
      <w:r>
        <w:rPr>
          <w:sz w:val="24"/>
          <w:szCs w:val="24"/>
        </w:rPr>
        <w:t> :</w:t>
      </w:r>
    </w:p>
    <w:p w:rsidR="00B54C28" w:rsidRDefault="003B4ED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Réforme des règles de publicité (actes budgétaires, délibérations, arrêtés, comptes-rendus conseils municipaux) entre en vigueur le 01 juillet 2022.</w:t>
      </w:r>
    </w:p>
    <w:p w:rsidR="003B4ED5" w:rsidRDefault="003B4ED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Cette réforme a pour objectif la simplification, la clarification, l’harmonisation des actes.</w:t>
      </w:r>
    </w:p>
    <w:p w:rsidR="003B4ED5" w:rsidRDefault="003B4ED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Des renseignements sont attendus par la Préfecture.</w:t>
      </w:r>
    </w:p>
    <w:p w:rsidR="003B4ED5" w:rsidRDefault="003B4ED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 ce jour, la commune ne souhaite pas modifier son mode de publicité.</w:t>
      </w:r>
    </w:p>
    <w:p w:rsidR="003B4ED5" w:rsidRPr="00D571E2" w:rsidRDefault="003B4ED5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F94C6A" w:rsidRDefault="00CD693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sz w:val="24"/>
          <w:szCs w:val="24"/>
          <w:u w:val="dash"/>
        </w:rPr>
      </w:pPr>
      <w:r w:rsidRPr="003F69A4">
        <w:rPr>
          <w:b/>
          <w:bCs/>
          <w:i/>
          <w:iCs/>
          <w:sz w:val="24"/>
          <w:szCs w:val="24"/>
          <w:u w:val="single" w:color="FF0000"/>
        </w:rPr>
        <w:t>7</w:t>
      </w:r>
      <w:r w:rsidR="00F94C6A" w:rsidRPr="003F69A4">
        <w:rPr>
          <w:b/>
          <w:bCs/>
          <w:i/>
          <w:iCs/>
          <w:sz w:val="24"/>
          <w:szCs w:val="24"/>
          <w:u w:val="single" w:color="FF0000"/>
        </w:rPr>
        <w:t>/ Questions diverses</w:t>
      </w:r>
      <w:r w:rsidR="00F94C6A" w:rsidRPr="00F94C6A">
        <w:rPr>
          <w:b/>
          <w:bCs/>
          <w:sz w:val="24"/>
          <w:szCs w:val="24"/>
          <w:u w:val="dash"/>
        </w:rPr>
        <w:t> :</w:t>
      </w:r>
    </w:p>
    <w:p w:rsidR="004117A6" w:rsidRPr="00112DC3" w:rsidRDefault="003F69A4" w:rsidP="00112DC3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112DC3">
        <w:rPr>
          <w:sz w:val="24"/>
          <w:szCs w:val="24"/>
        </w:rPr>
        <w:t xml:space="preserve">Projet rénovation MJLC : </w:t>
      </w:r>
      <w:proofErr w:type="spellStart"/>
      <w:r w:rsidRPr="00112DC3">
        <w:rPr>
          <w:sz w:val="24"/>
          <w:szCs w:val="24"/>
        </w:rPr>
        <w:t>wc</w:t>
      </w:r>
      <w:proofErr w:type="spellEnd"/>
      <w:r w:rsidRPr="00112DC3">
        <w:rPr>
          <w:sz w:val="24"/>
          <w:szCs w:val="24"/>
        </w:rPr>
        <w:t xml:space="preserve"> handicapés, </w:t>
      </w:r>
      <w:r w:rsidR="009D5CE9" w:rsidRPr="00112DC3">
        <w:rPr>
          <w:sz w:val="24"/>
          <w:szCs w:val="24"/>
        </w:rPr>
        <w:t>chauffage…</w:t>
      </w:r>
    </w:p>
    <w:p w:rsidR="009D5CE9" w:rsidRPr="00112DC3" w:rsidRDefault="009D5CE9" w:rsidP="00112DC3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112DC3">
        <w:rPr>
          <w:sz w:val="24"/>
          <w:szCs w:val="24"/>
        </w:rPr>
        <w:t>Container à verre Rue des Saules : le SICTOM des Morillons en a plus en stock</w:t>
      </w:r>
    </w:p>
    <w:p w:rsidR="009D5CE9" w:rsidRPr="0071637A" w:rsidRDefault="009D5CE9" w:rsidP="0071637A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112DC3">
        <w:rPr>
          <w:sz w:val="24"/>
          <w:szCs w:val="24"/>
        </w:rPr>
        <w:t>Boîte à idées relevée : à étudier</w:t>
      </w:r>
    </w:p>
    <w:p w:rsidR="009D5CE9" w:rsidRPr="00112DC3" w:rsidRDefault="009D5CE9" w:rsidP="00112DC3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112DC3">
        <w:rPr>
          <w:sz w:val="24"/>
          <w:szCs w:val="24"/>
        </w:rPr>
        <w:t>Pigeons</w:t>
      </w:r>
      <w:r w:rsidR="001D3534">
        <w:rPr>
          <w:sz w:val="24"/>
          <w:szCs w:val="24"/>
        </w:rPr>
        <w:t xml:space="preserve"> </w:t>
      </w:r>
      <w:r w:rsidRPr="00112DC3">
        <w:rPr>
          <w:sz w:val="24"/>
          <w:szCs w:val="24"/>
        </w:rPr>
        <w:t xml:space="preserve">: </w:t>
      </w:r>
      <w:r w:rsidR="001D3534">
        <w:rPr>
          <w:sz w:val="24"/>
          <w:szCs w:val="24"/>
        </w:rPr>
        <w:t>Une cage a été déposée au grenier de la mairie</w:t>
      </w:r>
    </w:p>
    <w:p w:rsidR="007F488B" w:rsidRPr="00112DC3" w:rsidRDefault="007F488B" w:rsidP="00112DC3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112DC3">
        <w:rPr>
          <w:sz w:val="24"/>
          <w:szCs w:val="24"/>
        </w:rPr>
        <w:t>Interrogation sur la Renoué du Japon : la déchetterie n’accepte pas cette plante envahissante invasive et mauvaise pour la biodiversité. Le SICTOM des Morillons cherche une solution pour la stocker.</w:t>
      </w:r>
    </w:p>
    <w:p w:rsidR="007F488B" w:rsidRPr="00112DC3" w:rsidRDefault="007F488B" w:rsidP="0071637A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112DC3">
        <w:rPr>
          <w:sz w:val="24"/>
          <w:szCs w:val="24"/>
        </w:rPr>
        <w:t xml:space="preserve">Distribution des lampions pour le 13 juillet à la MJLC : Mmes </w:t>
      </w:r>
      <w:proofErr w:type="spellStart"/>
      <w:r w:rsidRPr="00112DC3">
        <w:rPr>
          <w:sz w:val="24"/>
          <w:szCs w:val="24"/>
        </w:rPr>
        <w:t>Detronchet</w:t>
      </w:r>
      <w:proofErr w:type="spellEnd"/>
      <w:r w:rsidRPr="00112DC3">
        <w:rPr>
          <w:sz w:val="24"/>
          <w:szCs w:val="24"/>
        </w:rPr>
        <w:t xml:space="preserve"> et Prunier se portent volontaires.</w:t>
      </w:r>
    </w:p>
    <w:p w:rsidR="00C76466" w:rsidRPr="00BC2CB0" w:rsidRDefault="00C7646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634E0B" w:rsidRDefault="000A2312" w:rsidP="000A2312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 xml:space="preserve">Rien ne restant à l'ordre du jour, Monsieur Le Maire déclare la session close. Délibéré en séance, les jours et ans susdits. </w:t>
      </w:r>
    </w:p>
    <w:p w:rsidR="000A2312" w:rsidRPr="00954CFC" w:rsidRDefault="000A2312" w:rsidP="000A2312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>La séance est levée à 2</w:t>
      </w:r>
      <w:r w:rsidR="003F69A4">
        <w:rPr>
          <w:sz w:val="24"/>
          <w:szCs w:val="24"/>
        </w:rPr>
        <w:t>1</w:t>
      </w:r>
      <w:r w:rsidRPr="00954CFC">
        <w:rPr>
          <w:sz w:val="24"/>
          <w:szCs w:val="24"/>
        </w:rPr>
        <w:t xml:space="preserve"> h </w:t>
      </w:r>
      <w:r w:rsidR="003F69A4">
        <w:rPr>
          <w:sz w:val="24"/>
          <w:szCs w:val="24"/>
        </w:rPr>
        <w:t>26</w:t>
      </w:r>
      <w:r>
        <w:rPr>
          <w:sz w:val="24"/>
          <w:szCs w:val="24"/>
        </w:rPr>
        <w:t>.</w:t>
      </w:r>
    </w:p>
    <w:p w:rsidR="000A2312" w:rsidRPr="00C82CEE" w:rsidRDefault="000A2312" w:rsidP="000A2312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6520" w:rsidRPr="00520FB5" w:rsidRDefault="00D96520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E83D83" w:rsidRDefault="00E83D83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543CC8" w:rsidRDefault="00543CC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D63C18" w:rsidRDefault="00D63C1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D63C18" w:rsidRDefault="00D63C1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112DC3" w:rsidRDefault="00112DC3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112DC3" w:rsidRDefault="00112DC3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112DC3" w:rsidRDefault="00112DC3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D63C18" w:rsidRDefault="00D63C1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D63C18" w:rsidRDefault="00D63C1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D63C18" w:rsidRDefault="00D63C1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  <w:r w:rsidRPr="00520FB5">
        <w:rPr>
          <w:sz w:val="24"/>
          <w:szCs w:val="24"/>
        </w:rPr>
        <w:t xml:space="preserve">Le Maire soussigné, déclare que le compte rendu de la séance du </w:t>
      </w:r>
      <w:r w:rsidR="001D4E10">
        <w:rPr>
          <w:sz w:val="24"/>
          <w:szCs w:val="24"/>
        </w:rPr>
        <w:t xml:space="preserve">08 </w:t>
      </w:r>
      <w:r w:rsidR="00112DC3">
        <w:rPr>
          <w:sz w:val="24"/>
          <w:szCs w:val="24"/>
        </w:rPr>
        <w:t xml:space="preserve">juillet </w:t>
      </w:r>
      <w:r w:rsidRPr="00520FB5">
        <w:rPr>
          <w:sz w:val="24"/>
          <w:szCs w:val="24"/>
        </w:rPr>
        <w:t xml:space="preserve">a été affiché à la porte de la Mairie le  </w:t>
      </w:r>
      <w:r w:rsidR="001D4E10">
        <w:rPr>
          <w:sz w:val="24"/>
          <w:szCs w:val="24"/>
        </w:rPr>
        <w:t xml:space="preserve">13 </w:t>
      </w:r>
      <w:r w:rsidR="00112DC3">
        <w:rPr>
          <w:sz w:val="24"/>
          <w:szCs w:val="24"/>
        </w:rPr>
        <w:t>juillet</w:t>
      </w:r>
      <w:r w:rsidR="00A5704C" w:rsidRPr="00520FB5">
        <w:rPr>
          <w:sz w:val="24"/>
          <w:szCs w:val="24"/>
        </w:rPr>
        <w:t xml:space="preserve"> 2022</w:t>
      </w:r>
      <w:r w:rsidRPr="00520FB5">
        <w:rPr>
          <w:sz w:val="24"/>
          <w:szCs w:val="24"/>
        </w:rPr>
        <w:t xml:space="preserve"> conformément</w:t>
      </w:r>
      <w:r w:rsidR="00954CFC" w:rsidRPr="00520FB5">
        <w:rPr>
          <w:sz w:val="24"/>
          <w:szCs w:val="24"/>
        </w:rPr>
        <w:t xml:space="preserve"> a</w:t>
      </w:r>
      <w:r w:rsidRPr="00520FB5">
        <w:rPr>
          <w:sz w:val="24"/>
          <w:szCs w:val="24"/>
        </w:rPr>
        <w:t>ux dispositions de l’article 84 de la loi</w:t>
      </w:r>
      <w:r w:rsidRPr="00F10E37">
        <w:rPr>
          <w:sz w:val="24"/>
          <w:szCs w:val="24"/>
        </w:rPr>
        <w:t xml:space="preserve"> du 0</w:t>
      </w:r>
      <w:r>
        <w:rPr>
          <w:sz w:val="22"/>
        </w:rPr>
        <w:t>5 avril 1984.</w:t>
      </w:r>
    </w:p>
    <w:sectPr w:rsidR="00E02B7E" w:rsidSect="002E02EF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80" w:rsidRDefault="00AC1F80">
      <w:r>
        <w:separator/>
      </w:r>
    </w:p>
  </w:endnote>
  <w:endnote w:type="continuationSeparator" w:id="0">
    <w:p w:rsidR="00AC1F80" w:rsidRDefault="00AC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80" w:rsidRDefault="00AC1F80">
      <w:r>
        <w:separator/>
      </w:r>
    </w:p>
  </w:footnote>
  <w:footnote w:type="continuationSeparator" w:id="0">
    <w:p w:rsidR="00AC1F80" w:rsidRDefault="00AC1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0E0"/>
      </v:shape>
    </w:pict>
  </w:numPicBullet>
  <w:abstractNum w:abstractNumId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632D"/>
    <w:multiLevelType w:val="hybridMultilevel"/>
    <w:tmpl w:val="72E098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48E7339"/>
    <w:multiLevelType w:val="hybridMultilevel"/>
    <w:tmpl w:val="C16E4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7FE"/>
    <w:multiLevelType w:val="hybridMultilevel"/>
    <w:tmpl w:val="79B0C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E0A55"/>
    <w:multiLevelType w:val="hybridMultilevel"/>
    <w:tmpl w:val="E2A096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11"/>
  </w:num>
  <w:num w:numId="15">
    <w:abstractNumId w:val="6"/>
  </w:num>
  <w:num w:numId="1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65A2F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5D9F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1F1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2DC3"/>
    <w:rsid w:val="00114C52"/>
    <w:rsid w:val="001177CA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576B8"/>
    <w:rsid w:val="00166EEB"/>
    <w:rsid w:val="00170E60"/>
    <w:rsid w:val="0017262D"/>
    <w:rsid w:val="00174031"/>
    <w:rsid w:val="00175FD9"/>
    <w:rsid w:val="00183306"/>
    <w:rsid w:val="00186F98"/>
    <w:rsid w:val="00191760"/>
    <w:rsid w:val="0019233C"/>
    <w:rsid w:val="001960D0"/>
    <w:rsid w:val="001A28B5"/>
    <w:rsid w:val="001A4073"/>
    <w:rsid w:val="001A4B4B"/>
    <w:rsid w:val="001B37A3"/>
    <w:rsid w:val="001B6B99"/>
    <w:rsid w:val="001B7A61"/>
    <w:rsid w:val="001C6D9C"/>
    <w:rsid w:val="001D1F50"/>
    <w:rsid w:val="001D3534"/>
    <w:rsid w:val="001D4E10"/>
    <w:rsid w:val="001D78CD"/>
    <w:rsid w:val="001E3A3A"/>
    <w:rsid w:val="001E63D9"/>
    <w:rsid w:val="001F43EE"/>
    <w:rsid w:val="002003F0"/>
    <w:rsid w:val="002056F9"/>
    <w:rsid w:val="00207BAB"/>
    <w:rsid w:val="00212F54"/>
    <w:rsid w:val="00221335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516FD"/>
    <w:rsid w:val="002541B2"/>
    <w:rsid w:val="00256BF9"/>
    <w:rsid w:val="00257D60"/>
    <w:rsid w:val="00260940"/>
    <w:rsid w:val="00261D8F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C15AA"/>
    <w:rsid w:val="002C4643"/>
    <w:rsid w:val="002C7091"/>
    <w:rsid w:val="002D01C2"/>
    <w:rsid w:val="002D2DBB"/>
    <w:rsid w:val="002D775F"/>
    <w:rsid w:val="002E02EF"/>
    <w:rsid w:val="002E4875"/>
    <w:rsid w:val="002E6AA1"/>
    <w:rsid w:val="002E7464"/>
    <w:rsid w:val="002E7D7A"/>
    <w:rsid w:val="002F1232"/>
    <w:rsid w:val="002F19AC"/>
    <w:rsid w:val="00302B4B"/>
    <w:rsid w:val="00303CCB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459B"/>
    <w:rsid w:val="00375F1F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4ED5"/>
    <w:rsid w:val="003B58F4"/>
    <w:rsid w:val="003B5E4F"/>
    <w:rsid w:val="003C2BE1"/>
    <w:rsid w:val="003C2E3A"/>
    <w:rsid w:val="003C5C65"/>
    <w:rsid w:val="003C5D78"/>
    <w:rsid w:val="003D0F79"/>
    <w:rsid w:val="003D194E"/>
    <w:rsid w:val="003D33B9"/>
    <w:rsid w:val="003D4E2D"/>
    <w:rsid w:val="003D5E06"/>
    <w:rsid w:val="003E711C"/>
    <w:rsid w:val="003E79BC"/>
    <w:rsid w:val="003F1144"/>
    <w:rsid w:val="003F1B04"/>
    <w:rsid w:val="003F23E8"/>
    <w:rsid w:val="003F2411"/>
    <w:rsid w:val="003F69A4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3292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0ACF"/>
    <w:rsid w:val="00481637"/>
    <w:rsid w:val="00484A2F"/>
    <w:rsid w:val="00490620"/>
    <w:rsid w:val="004950B7"/>
    <w:rsid w:val="004B00EE"/>
    <w:rsid w:val="004B0CF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516B4"/>
    <w:rsid w:val="005545BC"/>
    <w:rsid w:val="00554DA4"/>
    <w:rsid w:val="00562373"/>
    <w:rsid w:val="00565ECB"/>
    <w:rsid w:val="00577263"/>
    <w:rsid w:val="005815BE"/>
    <w:rsid w:val="00581C42"/>
    <w:rsid w:val="0058426A"/>
    <w:rsid w:val="0058740D"/>
    <w:rsid w:val="005A2035"/>
    <w:rsid w:val="005A3F8A"/>
    <w:rsid w:val="005A6892"/>
    <w:rsid w:val="005B13DA"/>
    <w:rsid w:val="005B6E94"/>
    <w:rsid w:val="005C1965"/>
    <w:rsid w:val="005C57EF"/>
    <w:rsid w:val="005D3592"/>
    <w:rsid w:val="005E164A"/>
    <w:rsid w:val="005E3218"/>
    <w:rsid w:val="005F5CF0"/>
    <w:rsid w:val="00600C19"/>
    <w:rsid w:val="00601C51"/>
    <w:rsid w:val="00605BF2"/>
    <w:rsid w:val="00607CA5"/>
    <w:rsid w:val="006130FB"/>
    <w:rsid w:val="00613AF2"/>
    <w:rsid w:val="006140D0"/>
    <w:rsid w:val="006145A0"/>
    <w:rsid w:val="006234A1"/>
    <w:rsid w:val="00631F92"/>
    <w:rsid w:val="006323ED"/>
    <w:rsid w:val="00634E0B"/>
    <w:rsid w:val="0063613A"/>
    <w:rsid w:val="00641ED1"/>
    <w:rsid w:val="006432B8"/>
    <w:rsid w:val="00644359"/>
    <w:rsid w:val="0064574E"/>
    <w:rsid w:val="006467A7"/>
    <w:rsid w:val="0065062B"/>
    <w:rsid w:val="006516B7"/>
    <w:rsid w:val="006529DF"/>
    <w:rsid w:val="0065404D"/>
    <w:rsid w:val="00654277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A16E6"/>
    <w:rsid w:val="006A45D4"/>
    <w:rsid w:val="006B087C"/>
    <w:rsid w:val="006B2C8C"/>
    <w:rsid w:val="006B5BAD"/>
    <w:rsid w:val="006B7386"/>
    <w:rsid w:val="006C089E"/>
    <w:rsid w:val="006C0DBB"/>
    <w:rsid w:val="006C4E70"/>
    <w:rsid w:val="006D1043"/>
    <w:rsid w:val="006D379D"/>
    <w:rsid w:val="006D7149"/>
    <w:rsid w:val="006E2CC4"/>
    <w:rsid w:val="006E305C"/>
    <w:rsid w:val="006E4B70"/>
    <w:rsid w:val="006E52F5"/>
    <w:rsid w:val="006E5FAA"/>
    <w:rsid w:val="006F054D"/>
    <w:rsid w:val="006F3A25"/>
    <w:rsid w:val="006F73A9"/>
    <w:rsid w:val="007044FC"/>
    <w:rsid w:val="007049E3"/>
    <w:rsid w:val="00707383"/>
    <w:rsid w:val="00710229"/>
    <w:rsid w:val="00714CA4"/>
    <w:rsid w:val="00714F6D"/>
    <w:rsid w:val="0071637A"/>
    <w:rsid w:val="00716DAB"/>
    <w:rsid w:val="007207F8"/>
    <w:rsid w:val="00722A96"/>
    <w:rsid w:val="00722DA2"/>
    <w:rsid w:val="00726D60"/>
    <w:rsid w:val="007275F4"/>
    <w:rsid w:val="00727B36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67AF"/>
    <w:rsid w:val="007F0085"/>
    <w:rsid w:val="007F16EF"/>
    <w:rsid w:val="007F488B"/>
    <w:rsid w:val="007F5637"/>
    <w:rsid w:val="00800471"/>
    <w:rsid w:val="0080187B"/>
    <w:rsid w:val="008019CF"/>
    <w:rsid w:val="00801FD6"/>
    <w:rsid w:val="008042F6"/>
    <w:rsid w:val="00804318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0C82"/>
    <w:rsid w:val="008C3E9B"/>
    <w:rsid w:val="008C4336"/>
    <w:rsid w:val="008C4CC7"/>
    <w:rsid w:val="008C5A50"/>
    <w:rsid w:val="008D1EEF"/>
    <w:rsid w:val="008D2F52"/>
    <w:rsid w:val="008D47D3"/>
    <w:rsid w:val="008E0E27"/>
    <w:rsid w:val="008E3CE4"/>
    <w:rsid w:val="008F17D4"/>
    <w:rsid w:val="008F2E4E"/>
    <w:rsid w:val="008F64C5"/>
    <w:rsid w:val="008F6F73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3E77"/>
    <w:rsid w:val="0096780F"/>
    <w:rsid w:val="00973D86"/>
    <w:rsid w:val="0099117B"/>
    <w:rsid w:val="00995517"/>
    <w:rsid w:val="009967DC"/>
    <w:rsid w:val="009A0DA5"/>
    <w:rsid w:val="009A67C2"/>
    <w:rsid w:val="009A7A65"/>
    <w:rsid w:val="009B23D5"/>
    <w:rsid w:val="009B2F09"/>
    <w:rsid w:val="009B6F2B"/>
    <w:rsid w:val="009B773E"/>
    <w:rsid w:val="009C06AF"/>
    <w:rsid w:val="009C2DBC"/>
    <w:rsid w:val="009C4DD7"/>
    <w:rsid w:val="009C7606"/>
    <w:rsid w:val="009D0F36"/>
    <w:rsid w:val="009D1133"/>
    <w:rsid w:val="009D5CE9"/>
    <w:rsid w:val="009E1FA5"/>
    <w:rsid w:val="009E7FCA"/>
    <w:rsid w:val="009F1993"/>
    <w:rsid w:val="009F1F17"/>
    <w:rsid w:val="009F7AC1"/>
    <w:rsid w:val="00A06B67"/>
    <w:rsid w:val="00A07225"/>
    <w:rsid w:val="00A10A70"/>
    <w:rsid w:val="00A11FBE"/>
    <w:rsid w:val="00A24F27"/>
    <w:rsid w:val="00A255D6"/>
    <w:rsid w:val="00A27640"/>
    <w:rsid w:val="00A303FB"/>
    <w:rsid w:val="00A31E2D"/>
    <w:rsid w:val="00A36A36"/>
    <w:rsid w:val="00A468EF"/>
    <w:rsid w:val="00A47C6D"/>
    <w:rsid w:val="00A54D33"/>
    <w:rsid w:val="00A5681B"/>
    <w:rsid w:val="00A5704C"/>
    <w:rsid w:val="00A57177"/>
    <w:rsid w:val="00A61AE0"/>
    <w:rsid w:val="00A66688"/>
    <w:rsid w:val="00A712D0"/>
    <w:rsid w:val="00A816C5"/>
    <w:rsid w:val="00A82CAB"/>
    <w:rsid w:val="00A857A5"/>
    <w:rsid w:val="00A90AFE"/>
    <w:rsid w:val="00A9333F"/>
    <w:rsid w:val="00A94825"/>
    <w:rsid w:val="00A9623C"/>
    <w:rsid w:val="00A96DD0"/>
    <w:rsid w:val="00A974A7"/>
    <w:rsid w:val="00AA0D23"/>
    <w:rsid w:val="00AA3C09"/>
    <w:rsid w:val="00AA3E47"/>
    <w:rsid w:val="00AA6AA7"/>
    <w:rsid w:val="00AA790E"/>
    <w:rsid w:val="00AB68BD"/>
    <w:rsid w:val="00AB7F79"/>
    <w:rsid w:val="00AC1F80"/>
    <w:rsid w:val="00AC7155"/>
    <w:rsid w:val="00AC7BCB"/>
    <w:rsid w:val="00AD2EE7"/>
    <w:rsid w:val="00AD3D80"/>
    <w:rsid w:val="00AD44A5"/>
    <w:rsid w:val="00AD51F8"/>
    <w:rsid w:val="00AD70C4"/>
    <w:rsid w:val="00AE4682"/>
    <w:rsid w:val="00AE523A"/>
    <w:rsid w:val="00AE7DB7"/>
    <w:rsid w:val="00AF2906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AF9"/>
    <w:rsid w:val="00B54C28"/>
    <w:rsid w:val="00B55AD1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63B86"/>
    <w:rsid w:val="00C64C71"/>
    <w:rsid w:val="00C7450C"/>
    <w:rsid w:val="00C76466"/>
    <w:rsid w:val="00C823D0"/>
    <w:rsid w:val="00C82CEE"/>
    <w:rsid w:val="00C83F09"/>
    <w:rsid w:val="00C85B9E"/>
    <w:rsid w:val="00C85ED2"/>
    <w:rsid w:val="00C93CEF"/>
    <w:rsid w:val="00C951FC"/>
    <w:rsid w:val="00CA4EC4"/>
    <w:rsid w:val="00CA5C21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62EF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52FB"/>
    <w:rsid w:val="00D056FC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A0D73"/>
    <w:rsid w:val="00DA2B4D"/>
    <w:rsid w:val="00DA587E"/>
    <w:rsid w:val="00DB08EE"/>
    <w:rsid w:val="00DB1B2F"/>
    <w:rsid w:val="00DB3884"/>
    <w:rsid w:val="00DB6016"/>
    <w:rsid w:val="00DB620C"/>
    <w:rsid w:val="00DC07F2"/>
    <w:rsid w:val="00DC2488"/>
    <w:rsid w:val="00DC292C"/>
    <w:rsid w:val="00DC7746"/>
    <w:rsid w:val="00DD55D9"/>
    <w:rsid w:val="00DE67A3"/>
    <w:rsid w:val="00DF01FB"/>
    <w:rsid w:val="00DF06E2"/>
    <w:rsid w:val="00DF07FF"/>
    <w:rsid w:val="00E00BB5"/>
    <w:rsid w:val="00E02B7E"/>
    <w:rsid w:val="00E06BC9"/>
    <w:rsid w:val="00E114AD"/>
    <w:rsid w:val="00E12E9D"/>
    <w:rsid w:val="00E2402D"/>
    <w:rsid w:val="00E24F8C"/>
    <w:rsid w:val="00E31D5B"/>
    <w:rsid w:val="00E34161"/>
    <w:rsid w:val="00E36D0A"/>
    <w:rsid w:val="00E37639"/>
    <w:rsid w:val="00E37B1C"/>
    <w:rsid w:val="00E445B6"/>
    <w:rsid w:val="00E45128"/>
    <w:rsid w:val="00E47016"/>
    <w:rsid w:val="00E4793B"/>
    <w:rsid w:val="00E53114"/>
    <w:rsid w:val="00E55BC0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1455"/>
    <w:rsid w:val="00EA3E60"/>
    <w:rsid w:val="00EB406B"/>
    <w:rsid w:val="00EB51DE"/>
    <w:rsid w:val="00EC0706"/>
    <w:rsid w:val="00EC16E1"/>
    <w:rsid w:val="00EC26FD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55A9"/>
    <w:rsid w:val="00EF785D"/>
    <w:rsid w:val="00F00190"/>
    <w:rsid w:val="00F00B14"/>
    <w:rsid w:val="00F00D87"/>
    <w:rsid w:val="00F05F56"/>
    <w:rsid w:val="00F071E3"/>
    <w:rsid w:val="00F10E37"/>
    <w:rsid w:val="00F11A5B"/>
    <w:rsid w:val="00F11B2B"/>
    <w:rsid w:val="00F123CE"/>
    <w:rsid w:val="00F1277F"/>
    <w:rsid w:val="00F134ED"/>
    <w:rsid w:val="00F14E1E"/>
    <w:rsid w:val="00F16343"/>
    <w:rsid w:val="00F16500"/>
    <w:rsid w:val="00F17C44"/>
    <w:rsid w:val="00F220EA"/>
    <w:rsid w:val="00F27642"/>
    <w:rsid w:val="00F313E1"/>
    <w:rsid w:val="00F33F5A"/>
    <w:rsid w:val="00F355B7"/>
    <w:rsid w:val="00F36E94"/>
    <w:rsid w:val="00F40084"/>
    <w:rsid w:val="00F40614"/>
    <w:rsid w:val="00F411CF"/>
    <w:rsid w:val="00F41278"/>
    <w:rsid w:val="00F42734"/>
    <w:rsid w:val="00F44977"/>
    <w:rsid w:val="00F52BEA"/>
    <w:rsid w:val="00F54B04"/>
    <w:rsid w:val="00F558FA"/>
    <w:rsid w:val="00F6381A"/>
    <w:rsid w:val="00F63B97"/>
    <w:rsid w:val="00F77F05"/>
    <w:rsid w:val="00F8265C"/>
    <w:rsid w:val="00F82EFB"/>
    <w:rsid w:val="00F83098"/>
    <w:rsid w:val="00F85BB0"/>
    <w:rsid w:val="00F87200"/>
    <w:rsid w:val="00F90101"/>
    <w:rsid w:val="00F911CE"/>
    <w:rsid w:val="00F94C6A"/>
    <w:rsid w:val="00FA0FB1"/>
    <w:rsid w:val="00FA1EF1"/>
    <w:rsid w:val="00FA2E5C"/>
    <w:rsid w:val="00FB490D"/>
    <w:rsid w:val="00FB57F7"/>
    <w:rsid w:val="00FB7484"/>
    <w:rsid w:val="00FC4C64"/>
    <w:rsid w:val="00FC6A6D"/>
    <w:rsid w:val="00FD6805"/>
    <w:rsid w:val="00FE2833"/>
    <w:rsid w:val="00FE61FA"/>
    <w:rsid w:val="00FF0C2C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068A-703A-4B20-A7B9-14F7168E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6805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pyro</cp:lastModifiedBy>
  <cp:revision>2</cp:revision>
  <cp:lastPrinted>2022-07-13T07:36:00Z</cp:lastPrinted>
  <dcterms:created xsi:type="dcterms:W3CDTF">2022-07-27T08:08:00Z</dcterms:created>
  <dcterms:modified xsi:type="dcterms:W3CDTF">2022-07-27T08:08:00Z</dcterms:modified>
</cp:coreProperties>
</file>