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CE" w:rsidRDefault="00BE65CE" w:rsidP="008A63FE">
      <w:pPr>
        <w:rPr>
          <w:b/>
          <w:sz w:val="18"/>
        </w:rPr>
      </w:pPr>
    </w:p>
    <w:p w:rsidR="000D6213" w:rsidRPr="00520FB5" w:rsidRDefault="00E02B7E" w:rsidP="00B741E6">
      <w:pPr>
        <w:jc w:val="center"/>
        <w:rPr>
          <w:b/>
          <w:sz w:val="24"/>
          <w:szCs w:val="24"/>
        </w:rPr>
      </w:pPr>
      <w:r w:rsidRPr="00520FB5">
        <w:rPr>
          <w:b/>
          <w:sz w:val="24"/>
          <w:szCs w:val="24"/>
        </w:rPr>
        <w:t xml:space="preserve">COMPTE RENDU DU CONSEIL MUNICIPAL DU </w:t>
      </w:r>
      <w:r w:rsidR="00BC45E5">
        <w:rPr>
          <w:b/>
          <w:sz w:val="24"/>
          <w:szCs w:val="24"/>
        </w:rPr>
        <w:t>25 février</w:t>
      </w:r>
      <w:r w:rsidR="00613AF2" w:rsidRPr="00520FB5">
        <w:rPr>
          <w:b/>
          <w:sz w:val="24"/>
          <w:szCs w:val="24"/>
        </w:rPr>
        <w:t xml:space="preserve"> 2022</w:t>
      </w:r>
    </w:p>
    <w:p w:rsidR="002412EE" w:rsidRPr="00520FB5" w:rsidRDefault="002412EE">
      <w:pPr>
        <w:jc w:val="both"/>
        <w:rPr>
          <w:b/>
          <w:sz w:val="24"/>
          <w:szCs w:val="24"/>
        </w:rPr>
      </w:pPr>
    </w:p>
    <w:p w:rsidR="000D6213" w:rsidRPr="00520FB5" w:rsidRDefault="00E02B7E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  <w:t xml:space="preserve">Convocations du Conseil Municipal adressées individuellement à </w:t>
      </w:r>
      <w:r w:rsidR="00430CE5" w:rsidRPr="00520FB5">
        <w:rPr>
          <w:sz w:val="24"/>
          <w:szCs w:val="24"/>
        </w:rPr>
        <w:t xml:space="preserve">chaque membre de l’Assemblée le </w:t>
      </w:r>
      <w:r w:rsidR="00BC45E5">
        <w:rPr>
          <w:sz w:val="24"/>
          <w:szCs w:val="24"/>
        </w:rPr>
        <w:t>15 février</w:t>
      </w:r>
      <w:r w:rsidR="00613AF2" w:rsidRPr="00520FB5">
        <w:rPr>
          <w:sz w:val="24"/>
          <w:szCs w:val="24"/>
        </w:rPr>
        <w:t xml:space="preserve"> </w:t>
      </w:r>
      <w:r w:rsidR="00DC292C" w:rsidRPr="00520FB5">
        <w:rPr>
          <w:sz w:val="24"/>
          <w:szCs w:val="24"/>
        </w:rPr>
        <w:t>202</w:t>
      </w:r>
      <w:r w:rsidR="00613AF2" w:rsidRPr="00520FB5">
        <w:rPr>
          <w:sz w:val="24"/>
          <w:szCs w:val="24"/>
        </w:rPr>
        <w:t>2</w:t>
      </w:r>
      <w:r w:rsidRPr="00520FB5">
        <w:rPr>
          <w:sz w:val="24"/>
          <w:szCs w:val="24"/>
        </w:rPr>
        <w:t xml:space="preserve">  pour le </w:t>
      </w:r>
      <w:r w:rsidR="00BC45E5">
        <w:rPr>
          <w:sz w:val="24"/>
          <w:szCs w:val="24"/>
        </w:rPr>
        <w:t>25 février</w:t>
      </w:r>
      <w:r w:rsidR="00613AF2" w:rsidRPr="00520FB5">
        <w:rPr>
          <w:sz w:val="24"/>
          <w:szCs w:val="24"/>
        </w:rPr>
        <w:t xml:space="preserve"> 2022</w:t>
      </w:r>
      <w:r w:rsidRPr="00520FB5">
        <w:rPr>
          <w:sz w:val="24"/>
          <w:szCs w:val="24"/>
        </w:rPr>
        <w:t xml:space="preserve"> à </w:t>
      </w:r>
      <w:r w:rsidR="00BC45E5">
        <w:rPr>
          <w:sz w:val="24"/>
          <w:szCs w:val="24"/>
        </w:rPr>
        <w:t>dix-neuf</w:t>
      </w:r>
      <w:r w:rsidR="00613AF2" w:rsidRPr="00520FB5">
        <w:rPr>
          <w:sz w:val="24"/>
          <w:szCs w:val="24"/>
        </w:rPr>
        <w:t xml:space="preserve"> </w:t>
      </w:r>
      <w:r w:rsidRPr="00520FB5">
        <w:rPr>
          <w:sz w:val="24"/>
          <w:szCs w:val="24"/>
        </w:rPr>
        <w:t>heures</w:t>
      </w:r>
      <w:r w:rsidR="00AA6AA7" w:rsidRPr="00520FB5">
        <w:rPr>
          <w:sz w:val="24"/>
          <w:szCs w:val="24"/>
        </w:rPr>
        <w:t xml:space="preserve"> </w:t>
      </w:r>
      <w:r w:rsidR="007C6979" w:rsidRPr="00520FB5">
        <w:rPr>
          <w:sz w:val="24"/>
          <w:szCs w:val="24"/>
        </w:rPr>
        <w:t>dans la salle</w:t>
      </w:r>
      <w:r w:rsidR="00613AF2" w:rsidRPr="00520FB5">
        <w:rPr>
          <w:sz w:val="24"/>
          <w:szCs w:val="24"/>
        </w:rPr>
        <w:t xml:space="preserve"> des fêtes</w:t>
      </w:r>
      <w:r w:rsidR="004F5A58" w:rsidRPr="00520FB5">
        <w:rPr>
          <w:sz w:val="24"/>
          <w:szCs w:val="24"/>
        </w:rPr>
        <w:t xml:space="preserve"> (respect des gestes barrières, distanciation physique)</w:t>
      </w:r>
      <w:r w:rsidR="00AA6AA7" w:rsidRPr="00520FB5">
        <w:rPr>
          <w:sz w:val="24"/>
          <w:szCs w:val="24"/>
        </w:rPr>
        <w:t>.</w:t>
      </w:r>
      <w:r w:rsidRPr="00520FB5">
        <w:rPr>
          <w:sz w:val="24"/>
          <w:szCs w:val="24"/>
        </w:rPr>
        <w:t xml:space="preserve"> Le tout conformément aux dispositions de l’article 48 de la Loi du 05 avril 1884.</w:t>
      </w:r>
    </w:p>
    <w:p w:rsidR="002412EE" w:rsidRPr="00520FB5" w:rsidRDefault="002412EE">
      <w:pPr>
        <w:tabs>
          <w:tab w:val="left" w:pos="1404"/>
        </w:tabs>
        <w:rPr>
          <w:sz w:val="24"/>
          <w:szCs w:val="24"/>
        </w:rPr>
      </w:pPr>
    </w:p>
    <w:p w:rsidR="000D6213" w:rsidRPr="00520FB5" w:rsidRDefault="00E02B7E" w:rsidP="00CB33AA">
      <w:pPr>
        <w:tabs>
          <w:tab w:val="left" w:pos="1404"/>
        </w:tabs>
        <w:jc w:val="center"/>
        <w:rPr>
          <w:sz w:val="24"/>
          <w:szCs w:val="24"/>
        </w:rPr>
      </w:pPr>
      <w:r w:rsidRPr="00520FB5">
        <w:rPr>
          <w:sz w:val="24"/>
          <w:szCs w:val="24"/>
        </w:rPr>
        <w:t>******************</w:t>
      </w:r>
    </w:p>
    <w:p w:rsidR="002412EE" w:rsidRPr="00520FB5" w:rsidRDefault="002412EE">
      <w:pPr>
        <w:tabs>
          <w:tab w:val="left" w:pos="1404"/>
        </w:tabs>
        <w:rPr>
          <w:sz w:val="24"/>
          <w:szCs w:val="24"/>
        </w:rPr>
      </w:pPr>
    </w:p>
    <w:p w:rsidR="000D6213" w:rsidRPr="00520FB5" w:rsidRDefault="00E02B7E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  <w:t xml:space="preserve">Le </w:t>
      </w:r>
      <w:r w:rsidR="00BC45E5">
        <w:rPr>
          <w:sz w:val="24"/>
          <w:szCs w:val="24"/>
        </w:rPr>
        <w:t>vingt-cinq février</w:t>
      </w:r>
      <w:r w:rsidR="0078794E" w:rsidRPr="00520FB5">
        <w:rPr>
          <w:sz w:val="24"/>
          <w:szCs w:val="24"/>
        </w:rPr>
        <w:t xml:space="preserve"> </w:t>
      </w:r>
      <w:r w:rsidR="00207BAB" w:rsidRPr="00520FB5">
        <w:rPr>
          <w:sz w:val="24"/>
          <w:szCs w:val="24"/>
        </w:rPr>
        <w:t>deux</w:t>
      </w:r>
      <w:r w:rsidR="006140D0" w:rsidRPr="00520FB5">
        <w:rPr>
          <w:sz w:val="24"/>
          <w:szCs w:val="24"/>
        </w:rPr>
        <w:t xml:space="preserve"> mil </w:t>
      </w:r>
      <w:r w:rsidR="00DC292C" w:rsidRPr="00520FB5">
        <w:rPr>
          <w:sz w:val="24"/>
          <w:szCs w:val="24"/>
        </w:rPr>
        <w:t>vingt</w:t>
      </w:r>
      <w:r w:rsidR="004F5A58" w:rsidRPr="00520FB5">
        <w:rPr>
          <w:sz w:val="24"/>
          <w:szCs w:val="24"/>
        </w:rPr>
        <w:t xml:space="preserve">-deux </w:t>
      </w:r>
      <w:r w:rsidRPr="00520FB5">
        <w:rPr>
          <w:sz w:val="24"/>
          <w:szCs w:val="24"/>
        </w:rPr>
        <w:t xml:space="preserve">à </w:t>
      </w:r>
      <w:r w:rsidR="00BC45E5">
        <w:rPr>
          <w:sz w:val="24"/>
          <w:szCs w:val="24"/>
        </w:rPr>
        <w:t>dix-neuf</w:t>
      </w:r>
      <w:r w:rsidR="00B07DE5" w:rsidRPr="00520FB5">
        <w:rPr>
          <w:sz w:val="24"/>
          <w:szCs w:val="24"/>
        </w:rPr>
        <w:t xml:space="preserve"> </w:t>
      </w:r>
      <w:r w:rsidRPr="00520FB5">
        <w:rPr>
          <w:sz w:val="24"/>
          <w:szCs w:val="24"/>
        </w:rPr>
        <w:t xml:space="preserve">heures le Conseil Municipal de la Commune de Fours, dûment convoqué, s’est réuni </w:t>
      </w:r>
      <w:r w:rsidR="004F5A58" w:rsidRPr="00520FB5">
        <w:rPr>
          <w:sz w:val="24"/>
          <w:szCs w:val="24"/>
        </w:rPr>
        <w:t>dans la salle des fêtes</w:t>
      </w:r>
      <w:r w:rsidR="007C6979" w:rsidRPr="00520FB5">
        <w:rPr>
          <w:sz w:val="24"/>
          <w:szCs w:val="24"/>
        </w:rPr>
        <w:t xml:space="preserve"> </w:t>
      </w:r>
      <w:r w:rsidRPr="00520FB5">
        <w:rPr>
          <w:sz w:val="24"/>
          <w:szCs w:val="24"/>
        </w:rPr>
        <w:t xml:space="preserve">, sous la présidence de Monsieur </w:t>
      </w:r>
      <w:r w:rsidR="00AA6AA7" w:rsidRPr="00520FB5">
        <w:rPr>
          <w:sz w:val="24"/>
          <w:szCs w:val="24"/>
        </w:rPr>
        <w:t xml:space="preserve">BONGARD </w:t>
      </w:r>
      <w:r w:rsidR="00CE4432" w:rsidRPr="00520FB5">
        <w:rPr>
          <w:sz w:val="24"/>
          <w:szCs w:val="24"/>
        </w:rPr>
        <w:t>David,</w:t>
      </w:r>
      <w:r w:rsidRPr="00520FB5">
        <w:rPr>
          <w:sz w:val="24"/>
          <w:szCs w:val="24"/>
        </w:rPr>
        <w:t xml:space="preserve"> Maire.</w:t>
      </w:r>
    </w:p>
    <w:p w:rsidR="000D6213" w:rsidRPr="00520FB5" w:rsidRDefault="000D6213">
      <w:pPr>
        <w:tabs>
          <w:tab w:val="left" w:pos="1404"/>
        </w:tabs>
        <w:jc w:val="both"/>
        <w:rPr>
          <w:sz w:val="24"/>
          <w:szCs w:val="24"/>
        </w:rPr>
      </w:pPr>
    </w:p>
    <w:p w:rsidR="000D6213" w:rsidRPr="00520FB5" w:rsidRDefault="00E02B7E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</w:r>
      <w:r w:rsidRPr="00520FB5">
        <w:rPr>
          <w:b/>
          <w:sz w:val="24"/>
          <w:szCs w:val="24"/>
          <w:u w:val="single"/>
        </w:rPr>
        <w:t>Étaient présents</w:t>
      </w:r>
      <w:r w:rsidRPr="00520FB5">
        <w:rPr>
          <w:b/>
          <w:sz w:val="24"/>
          <w:szCs w:val="24"/>
        </w:rPr>
        <w:t xml:space="preserve"> :  </w:t>
      </w:r>
      <w:r w:rsidR="00AA6AA7" w:rsidRPr="00520FB5">
        <w:rPr>
          <w:sz w:val="24"/>
          <w:szCs w:val="24"/>
        </w:rPr>
        <w:t>Mesdames BERLET Céline, DETRONCHET Elodie, OUSSIN M.</w:t>
      </w:r>
      <w:r w:rsidR="00F10E37" w:rsidRPr="00520FB5">
        <w:rPr>
          <w:sz w:val="24"/>
          <w:szCs w:val="24"/>
        </w:rPr>
        <w:t xml:space="preserve"> </w:t>
      </w:r>
      <w:r w:rsidR="00AA6AA7" w:rsidRPr="00520FB5">
        <w:rPr>
          <w:sz w:val="24"/>
          <w:szCs w:val="24"/>
        </w:rPr>
        <w:t xml:space="preserve">Thérèse, </w:t>
      </w:r>
      <w:r w:rsidR="00F00B14" w:rsidRPr="00520FB5">
        <w:rPr>
          <w:sz w:val="24"/>
          <w:szCs w:val="24"/>
        </w:rPr>
        <w:t>POUVIAUD Aurélie,</w:t>
      </w:r>
      <w:r w:rsidR="00AA6AA7" w:rsidRPr="00520FB5">
        <w:rPr>
          <w:sz w:val="24"/>
          <w:szCs w:val="24"/>
        </w:rPr>
        <w:t xml:space="preserve"> </w:t>
      </w:r>
      <w:r w:rsidR="00BC45E5">
        <w:rPr>
          <w:sz w:val="24"/>
          <w:szCs w:val="24"/>
        </w:rPr>
        <w:t xml:space="preserve">PRUNIER Aurélie, </w:t>
      </w:r>
      <w:r w:rsidR="00AA6AA7" w:rsidRPr="00520FB5">
        <w:rPr>
          <w:sz w:val="24"/>
          <w:szCs w:val="24"/>
        </w:rPr>
        <w:t xml:space="preserve">Messieurs AUBERT Philippe, BONGARD David, </w:t>
      </w:r>
      <w:r w:rsidR="00C01CAD" w:rsidRPr="00520FB5">
        <w:rPr>
          <w:sz w:val="24"/>
          <w:szCs w:val="24"/>
        </w:rPr>
        <w:t xml:space="preserve">COUTEAUDIER Pierre, </w:t>
      </w:r>
      <w:r w:rsidR="00AA6AA7" w:rsidRPr="00520FB5">
        <w:rPr>
          <w:sz w:val="24"/>
          <w:szCs w:val="24"/>
        </w:rPr>
        <w:t xml:space="preserve"> </w:t>
      </w:r>
      <w:r w:rsidR="00B07DE5" w:rsidRPr="00520FB5">
        <w:rPr>
          <w:sz w:val="24"/>
          <w:szCs w:val="24"/>
        </w:rPr>
        <w:t xml:space="preserve"> </w:t>
      </w:r>
      <w:r w:rsidR="00AA6AA7" w:rsidRPr="00520FB5">
        <w:rPr>
          <w:sz w:val="24"/>
          <w:szCs w:val="24"/>
        </w:rPr>
        <w:t xml:space="preserve"> LE COMTE Xavier, LEMOINE Frédéric</w:t>
      </w:r>
      <w:r w:rsidR="00C01CAD" w:rsidRPr="00520FB5">
        <w:rPr>
          <w:sz w:val="24"/>
          <w:szCs w:val="24"/>
        </w:rPr>
        <w:t xml:space="preserve">, </w:t>
      </w:r>
      <w:r w:rsidR="00BC45E5">
        <w:rPr>
          <w:sz w:val="24"/>
          <w:szCs w:val="24"/>
        </w:rPr>
        <w:t xml:space="preserve">RAGOT Stéphane, </w:t>
      </w:r>
      <w:r w:rsidR="007C6979" w:rsidRPr="00520FB5">
        <w:rPr>
          <w:sz w:val="24"/>
          <w:szCs w:val="24"/>
        </w:rPr>
        <w:t>VIGIER Cédric</w:t>
      </w:r>
      <w:r w:rsidR="00F00B14" w:rsidRPr="00520FB5">
        <w:rPr>
          <w:sz w:val="24"/>
          <w:szCs w:val="24"/>
        </w:rPr>
        <w:t xml:space="preserve"> </w:t>
      </w:r>
      <w:r w:rsidR="00C01CAD" w:rsidRPr="00520FB5">
        <w:rPr>
          <w:sz w:val="24"/>
          <w:szCs w:val="24"/>
        </w:rPr>
        <w:t>.</w:t>
      </w:r>
    </w:p>
    <w:p w:rsidR="008A63FE" w:rsidRPr="00520FB5" w:rsidRDefault="008A63FE">
      <w:pPr>
        <w:tabs>
          <w:tab w:val="left" w:pos="1404"/>
        </w:tabs>
        <w:jc w:val="both"/>
        <w:rPr>
          <w:sz w:val="24"/>
          <w:szCs w:val="24"/>
        </w:rPr>
      </w:pPr>
    </w:p>
    <w:p w:rsidR="00075359" w:rsidRPr="00520FB5" w:rsidRDefault="006140D0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</w:r>
      <w:r w:rsidRPr="00520FB5">
        <w:rPr>
          <w:b/>
          <w:sz w:val="24"/>
          <w:szCs w:val="24"/>
          <w:u w:val="single"/>
        </w:rPr>
        <w:t>Absent</w:t>
      </w:r>
      <w:r w:rsidR="004F5A58" w:rsidRPr="00520FB5">
        <w:rPr>
          <w:b/>
          <w:sz w:val="24"/>
          <w:szCs w:val="24"/>
          <w:u w:val="single"/>
        </w:rPr>
        <w:t>s</w:t>
      </w:r>
      <w:r w:rsidRPr="00520FB5">
        <w:rPr>
          <w:b/>
          <w:sz w:val="24"/>
          <w:szCs w:val="24"/>
          <w:u w:val="single"/>
        </w:rPr>
        <w:t xml:space="preserve"> excusé</w:t>
      </w:r>
      <w:r w:rsidR="004F5A58" w:rsidRPr="00520FB5">
        <w:rPr>
          <w:b/>
          <w:sz w:val="24"/>
          <w:szCs w:val="24"/>
          <w:u w:val="single"/>
        </w:rPr>
        <w:t>s</w:t>
      </w:r>
      <w:r w:rsidR="00B2601E" w:rsidRPr="00520FB5">
        <w:rPr>
          <w:sz w:val="24"/>
          <w:szCs w:val="24"/>
        </w:rPr>
        <w:t>:</w:t>
      </w:r>
      <w:r w:rsidR="007C6979" w:rsidRPr="00520FB5">
        <w:rPr>
          <w:sz w:val="24"/>
          <w:szCs w:val="24"/>
        </w:rPr>
        <w:t xml:space="preserve"> </w:t>
      </w:r>
      <w:r w:rsidR="00BC45E5">
        <w:rPr>
          <w:sz w:val="24"/>
          <w:szCs w:val="24"/>
        </w:rPr>
        <w:t>RACINE Danielle (pouvoir LECOMTE Xavier), LOREAU J.François (pouvoir BONGARD David), GUERIN Alain</w:t>
      </w:r>
    </w:p>
    <w:p w:rsidR="006140D0" w:rsidRPr="00520FB5" w:rsidRDefault="006140D0">
      <w:pPr>
        <w:tabs>
          <w:tab w:val="left" w:pos="1404"/>
        </w:tabs>
        <w:jc w:val="both"/>
        <w:rPr>
          <w:sz w:val="24"/>
          <w:szCs w:val="24"/>
        </w:rPr>
      </w:pPr>
    </w:p>
    <w:p w:rsidR="006140D0" w:rsidRPr="00520FB5" w:rsidRDefault="002A7EAF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</w:r>
      <w:r w:rsidRPr="00520FB5">
        <w:rPr>
          <w:b/>
          <w:sz w:val="24"/>
          <w:szCs w:val="24"/>
          <w:u w:val="single"/>
        </w:rPr>
        <w:t>Absent</w:t>
      </w:r>
      <w:r w:rsidR="00B2601E" w:rsidRPr="00520FB5">
        <w:rPr>
          <w:sz w:val="24"/>
          <w:szCs w:val="24"/>
        </w:rPr>
        <w:t xml:space="preserve"> : </w:t>
      </w:r>
      <w:r w:rsidR="00AA6AA7" w:rsidRPr="00520FB5">
        <w:rPr>
          <w:sz w:val="24"/>
          <w:szCs w:val="24"/>
        </w:rPr>
        <w:t>Néant</w:t>
      </w:r>
    </w:p>
    <w:p w:rsidR="000D6213" w:rsidRPr="00520FB5" w:rsidRDefault="000D6213">
      <w:pPr>
        <w:tabs>
          <w:tab w:val="left" w:pos="1404"/>
        </w:tabs>
        <w:jc w:val="both"/>
        <w:rPr>
          <w:sz w:val="24"/>
          <w:szCs w:val="24"/>
        </w:rPr>
      </w:pPr>
    </w:p>
    <w:p w:rsidR="000D6213" w:rsidRPr="00520FB5" w:rsidRDefault="00E02B7E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</w:r>
      <w:r w:rsidRPr="00520FB5">
        <w:rPr>
          <w:b/>
          <w:sz w:val="24"/>
          <w:szCs w:val="24"/>
          <w:u w:val="single"/>
        </w:rPr>
        <w:t>Secrétaire de séance</w:t>
      </w:r>
      <w:r w:rsidRPr="00520FB5">
        <w:rPr>
          <w:b/>
          <w:sz w:val="24"/>
          <w:szCs w:val="24"/>
        </w:rPr>
        <w:t xml:space="preserve"> : </w:t>
      </w:r>
      <w:r w:rsidR="004F5A58" w:rsidRPr="00520FB5">
        <w:rPr>
          <w:bCs/>
          <w:sz w:val="24"/>
          <w:szCs w:val="24"/>
        </w:rPr>
        <w:t xml:space="preserve">Madame </w:t>
      </w:r>
      <w:r w:rsidR="00BC45E5">
        <w:rPr>
          <w:bCs/>
          <w:sz w:val="24"/>
          <w:szCs w:val="24"/>
        </w:rPr>
        <w:t>POUVIAUD Aurélie</w:t>
      </w:r>
    </w:p>
    <w:p w:rsidR="000D6213" w:rsidRPr="00520FB5" w:rsidRDefault="000D6213">
      <w:pPr>
        <w:tabs>
          <w:tab w:val="left" w:pos="1404"/>
        </w:tabs>
        <w:jc w:val="both"/>
        <w:rPr>
          <w:sz w:val="24"/>
          <w:szCs w:val="24"/>
        </w:rPr>
      </w:pPr>
    </w:p>
    <w:p w:rsidR="000D6213" w:rsidRPr="00520FB5" w:rsidRDefault="00E02B7E">
      <w:pPr>
        <w:tabs>
          <w:tab w:val="left" w:pos="1404"/>
        </w:tabs>
        <w:jc w:val="both"/>
        <w:rPr>
          <w:sz w:val="24"/>
          <w:szCs w:val="24"/>
        </w:rPr>
      </w:pPr>
      <w:r w:rsidRPr="00520FB5">
        <w:rPr>
          <w:sz w:val="24"/>
          <w:szCs w:val="24"/>
        </w:rPr>
        <w:tab/>
        <w:t>Le procès-verbal de la séance précédente est lu et adopté.</w:t>
      </w:r>
    </w:p>
    <w:p w:rsidR="002412EE" w:rsidRPr="00520FB5" w:rsidRDefault="002412EE">
      <w:pPr>
        <w:tabs>
          <w:tab w:val="left" w:pos="1404"/>
        </w:tabs>
        <w:rPr>
          <w:sz w:val="24"/>
          <w:szCs w:val="24"/>
        </w:rPr>
      </w:pPr>
    </w:p>
    <w:p w:rsidR="000D6213" w:rsidRPr="00520FB5" w:rsidRDefault="000D6213">
      <w:pPr>
        <w:tabs>
          <w:tab w:val="left" w:pos="1404"/>
        </w:tabs>
        <w:rPr>
          <w:sz w:val="24"/>
          <w:szCs w:val="24"/>
        </w:rPr>
      </w:pPr>
    </w:p>
    <w:p w:rsidR="000D6213" w:rsidRDefault="00E02B7E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  <w:r w:rsidRPr="00520FB5">
        <w:rPr>
          <w:rFonts w:ascii="Georgia" w:hAnsi="Georgia"/>
          <w:b/>
          <w:sz w:val="24"/>
          <w:szCs w:val="24"/>
          <w:u w:val="double"/>
        </w:rPr>
        <w:t>ORDRE DU JOUR</w:t>
      </w:r>
    </w:p>
    <w:p w:rsidR="00BC45E5" w:rsidRDefault="00BC45E5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</w:p>
    <w:p w:rsidR="00BC45E5" w:rsidRPr="00520FB5" w:rsidRDefault="00BC45E5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</w:p>
    <w:p w:rsidR="00BC45E5" w:rsidRDefault="00BC45E5" w:rsidP="00BC45E5">
      <w:pPr>
        <w:tabs>
          <w:tab w:val="left" w:pos="1404"/>
        </w:tabs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 xml:space="preserve">Le conseil municipal est uniquement consacré au débat d’orientations budgétaires en vue du budget 2022. Une commission finances sera programmée </w:t>
      </w:r>
      <w:r w:rsidR="00BE5C13">
        <w:rPr>
          <w:b/>
          <w:sz w:val="24"/>
          <w:szCs w:val="24"/>
          <w:u w:val="double"/>
        </w:rPr>
        <w:t xml:space="preserve">le 29 </w:t>
      </w:r>
      <w:r>
        <w:rPr>
          <w:b/>
          <w:sz w:val="24"/>
          <w:szCs w:val="24"/>
          <w:u w:val="double"/>
        </w:rPr>
        <w:t>mars.</w:t>
      </w:r>
    </w:p>
    <w:p w:rsidR="00BC45E5" w:rsidRPr="00BC2CB0" w:rsidRDefault="00BC45E5" w:rsidP="00BC45E5">
      <w:pPr>
        <w:tabs>
          <w:tab w:val="left" w:pos="709"/>
        </w:tabs>
        <w:rPr>
          <w:b/>
          <w:sz w:val="24"/>
          <w:szCs w:val="24"/>
          <w:u w:val="double"/>
        </w:rPr>
      </w:pPr>
      <w:r>
        <w:rPr>
          <w:b/>
          <w:sz w:val="24"/>
          <w:szCs w:val="24"/>
        </w:rPr>
        <w:t xml:space="preserve"> </w:t>
      </w:r>
    </w:p>
    <w:p w:rsidR="00BC2CB0" w:rsidRPr="00BC2CB0" w:rsidRDefault="00C76466" w:rsidP="00BC45E5">
      <w:pPr>
        <w:tabs>
          <w:tab w:val="left" w:pos="709"/>
        </w:tabs>
        <w:rPr>
          <w:b/>
          <w:sz w:val="24"/>
          <w:szCs w:val="24"/>
          <w:u w:val="dash"/>
        </w:rPr>
      </w:pPr>
      <w:r>
        <w:rPr>
          <w:b/>
          <w:sz w:val="24"/>
          <w:szCs w:val="24"/>
          <w:u w:val="dash"/>
        </w:rPr>
        <w:t>1</w:t>
      </w:r>
      <w:r w:rsidR="00BC2CB0" w:rsidRPr="00BC2CB0">
        <w:rPr>
          <w:b/>
          <w:sz w:val="24"/>
          <w:szCs w:val="24"/>
          <w:u w:val="dash"/>
        </w:rPr>
        <w:t xml:space="preserve"> /Débat orientations budgétaires :</w:t>
      </w:r>
    </w:p>
    <w:p w:rsidR="001A4073" w:rsidRPr="00520FB5" w:rsidRDefault="001A4073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</w:p>
    <w:p w:rsidR="00BC45E5" w:rsidRPr="008C4E29" w:rsidRDefault="00BC45E5" w:rsidP="00BC45E5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8C4E29">
        <w:rPr>
          <w:rFonts w:ascii="Baskerville Old Face" w:hAnsi="Baskerville Old Face"/>
          <w:b/>
          <w:color w:val="7030A0"/>
          <w:sz w:val="32"/>
          <w:szCs w:val="32"/>
        </w:rPr>
        <w:t>COMMUNE</w:t>
      </w:r>
    </w:p>
    <w:p w:rsidR="00BC45E5" w:rsidRPr="00486F94" w:rsidRDefault="00BC45E5" w:rsidP="00BC45E5">
      <w:pPr>
        <w:jc w:val="center"/>
        <w:rPr>
          <w:rFonts w:ascii="Baskerville Old Face" w:hAnsi="Baskerville Old Face"/>
          <w:b/>
          <w:color w:val="5D2884"/>
        </w:rPr>
      </w:pPr>
    </w:p>
    <w:p w:rsidR="00BC45E5" w:rsidRPr="00E32C5E" w:rsidRDefault="00BC45E5" w:rsidP="00BC45E5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1</w:t>
      </w:r>
      <w:r w:rsidRPr="00E32C5E">
        <w:rPr>
          <w:rFonts w:ascii="Baskerville Old Face" w:hAnsi="Baskerville Old Face"/>
          <w:b/>
        </w:rPr>
        <w:t xml:space="preserve">/ </w:t>
      </w:r>
      <w:r w:rsidRPr="00E32C5E">
        <w:rPr>
          <w:rFonts w:ascii="Baskerville Old Face" w:hAnsi="Baskerville Old Face"/>
          <w:b/>
          <w:u w:val="dotDotDash"/>
        </w:rPr>
        <w:t>Dette</w:t>
      </w:r>
      <w:r w:rsidRPr="00E32C5E">
        <w:rPr>
          <w:rFonts w:ascii="Baskerville Old Face" w:hAnsi="Baskerville Old Face"/>
          <w:b/>
        </w:rPr>
        <w:t> :</w:t>
      </w:r>
      <w:r>
        <w:rPr>
          <w:rFonts w:ascii="Baskerville Old Face" w:hAnsi="Baskerville Old Face"/>
          <w:b/>
        </w:rPr>
        <w:t xml:space="preserve"> 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  <w:b/>
        </w:rPr>
        <w:tab/>
      </w: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   Prêt réalisé pour les travaux « Cœur de Villages » {Avenue de la Gare, réhabilitation de l’Immeuble Berger</w:t>
      </w: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</w:t>
      </w:r>
      <w:r w:rsidRPr="00E32C5E">
        <w:rPr>
          <w:rFonts w:ascii="Baskerville Old Face" w:hAnsi="Baskerville Old Face"/>
        </w:rPr>
        <w:t>( 3 Logements),  réhabilitation de l’Ancienne Gendarmerie (4 logements)</w:t>
      </w:r>
      <w:r>
        <w:rPr>
          <w:rFonts w:ascii="Baskerville Old Face" w:hAnsi="Baskerville Old Face"/>
        </w:rPr>
        <w:t xml:space="preserve">} </w:t>
      </w:r>
    </w:p>
    <w:p w:rsidR="00BC45E5" w:rsidRPr="00FC32B6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Prêt d’un montant de 341 298.12 € (négocié en 2019 suite au transfert de la Maison Médicale à la communauté    </w:t>
      </w:r>
      <w:r w:rsidRPr="00195492">
        <w:rPr>
          <w:rFonts w:ascii="Baskerville Old Face" w:hAnsi="Baskerville Old Face"/>
          <w:color w:val="FFFFFF" w:themeColor="background1"/>
          <w:shd w:val="clear" w:color="auto" w:fill="FFFFFF" w:themeFill="background1"/>
        </w:rPr>
        <w:t>-</w:t>
      </w:r>
      <w:r>
        <w:rPr>
          <w:rFonts w:ascii="Baskerville Old Face" w:hAnsi="Baskerville Old Face"/>
        </w:rPr>
        <w:t xml:space="preserve">de communes  </w:t>
      </w:r>
      <w:r w:rsidRPr="00AB69D1">
        <w:rPr>
          <w:rFonts w:ascii="Book Antiqua" w:hAnsi="Book Antiqua"/>
          <w:bCs/>
        </w:rPr>
        <w:t xml:space="preserve"> </w:t>
      </w:r>
      <w:r>
        <w:rPr>
          <w:rFonts w:ascii="Wingdings" w:hAnsi="Wingdings"/>
        </w:rPr>
        <w:t></w:t>
      </w:r>
      <w:r>
        <w:rPr>
          <w:rFonts w:ascii="Wingdings" w:hAnsi="Wingdings"/>
        </w:rPr>
        <w:t></w:t>
      </w:r>
      <w:r>
        <w:rPr>
          <w:rFonts w:ascii="Book Antiqua" w:hAnsi="Book Antiqua"/>
        </w:rPr>
        <w:t>dernière échéance janvier 2030</w:t>
      </w:r>
    </w:p>
    <w:p w:rsidR="00BC45E5" w:rsidRPr="00FC32B6" w:rsidRDefault="00BC45E5" w:rsidP="00BC45E5">
      <w:pPr>
        <w:tabs>
          <w:tab w:val="left" w:pos="284"/>
        </w:tabs>
        <w:rPr>
          <w:rFonts w:ascii="Book Antiqua" w:hAnsi="Book Antiqua"/>
        </w:rPr>
      </w:pP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Encours : </w:t>
      </w:r>
      <w:r>
        <w:rPr>
          <w:rFonts w:ascii="Baskerville Old Face" w:hAnsi="Baskerville Old Face"/>
          <w:iCs/>
        </w:rPr>
        <w:t xml:space="preserve">265 548.95 </w:t>
      </w:r>
      <w:r w:rsidRPr="00057EAD">
        <w:rPr>
          <w:rFonts w:ascii="Baskerville Old Face" w:hAnsi="Baskerville Old Face"/>
          <w:iCs/>
        </w:rPr>
        <w:t>€</w:t>
      </w:r>
      <w:r w:rsidRPr="00E32C5E">
        <w:rPr>
          <w:rFonts w:ascii="Baskerville Old Face" w:hAnsi="Baskerville Old Face"/>
        </w:rPr>
        <w:t xml:space="preserve">       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ab/>
        <w:t xml:space="preserve">- </w:t>
      </w:r>
      <w:r>
        <w:rPr>
          <w:rFonts w:ascii="Baskerville Old Face" w:hAnsi="Baskerville Old Face"/>
        </w:rPr>
        <w:t>Intérêts payés en 2021</w:t>
      </w:r>
      <w:r w:rsidRPr="00E32C5E">
        <w:rPr>
          <w:rFonts w:ascii="Baskerville Old Face" w:hAnsi="Baskerville Old Face"/>
        </w:rPr>
        <w:t xml:space="preserve"> : </w:t>
      </w:r>
      <w:r>
        <w:rPr>
          <w:rFonts w:ascii="Baskerville Old Face" w:hAnsi="Baskerville Old Face"/>
        </w:rPr>
        <w:t xml:space="preserve">   12 017.05</w:t>
      </w:r>
      <w:r w:rsidRPr="00E32C5E">
        <w:rPr>
          <w:rFonts w:ascii="Baskerville Old Face" w:hAnsi="Baskerville Old Face"/>
        </w:rPr>
        <w:t xml:space="preserve"> €                    </w:t>
      </w:r>
      <w:r>
        <w:rPr>
          <w:rFonts w:ascii="Baskerville Old Face" w:hAnsi="Baskerville Old Face"/>
        </w:rPr>
        <w:t xml:space="preserve">        Intérêts à payer en 2022 </w:t>
      </w:r>
      <w:r w:rsidRPr="00E32C5E">
        <w:rPr>
          <w:rFonts w:ascii="Baskerville Old Face" w:hAnsi="Baskerville Old Face"/>
        </w:rPr>
        <w:t xml:space="preserve">: </w:t>
      </w:r>
      <w:r>
        <w:rPr>
          <w:rFonts w:ascii="Baskerville Old Face" w:hAnsi="Baskerville Old Face"/>
        </w:rPr>
        <w:t xml:space="preserve">10 877.48 </w:t>
      </w:r>
      <w:r w:rsidRPr="00E32C5E">
        <w:rPr>
          <w:rFonts w:ascii="Baskerville Old Face" w:hAnsi="Baskerville Old Face"/>
        </w:rPr>
        <w:t>€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  <w:u w:val="single"/>
        </w:rPr>
      </w:pPr>
      <w:r w:rsidRPr="00E32C5E">
        <w:rPr>
          <w:rFonts w:ascii="Baskerville Old Face" w:hAnsi="Baskerville Old Face"/>
        </w:rPr>
        <w:t xml:space="preserve">     - Capital payé  </w:t>
      </w:r>
      <w:r>
        <w:rPr>
          <w:rFonts w:ascii="Baskerville Old Face" w:hAnsi="Baskerville Old Face"/>
        </w:rPr>
        <w:t xml:space="preserve"> en 2021</w:t>
      </w:r>
      <w:r w:rsidRPr="00E32C5E">
        <w:rPr>
          <w:rFonts w:ascii="Baskerville Old Face" w:hAnsi="Baskerville Old Face"/>
        </w:rPr>
        <w:t> </w:t>
      </w:r>
      <w:r w:rsidRPr="00E32C5E">
        <w:rPr>
          <w:rFonts w:ascii="Baskerville Old Face" w:hAnsi="Baskerville Old Face"/>
          <w:u w:val="single"/>
        </w:rPr>
        <w:t xml:space="preserve">:  </w:t>
      </w:r>
      <w:r>
        <w:rPr>
          <w:rFonts w:ascii="Baskerville Old Face" w:hAnsi="Baskerville Old Face"/>
          <w:u w:val="single"/>
        </w:rPr>
        <w:t xml:space="preserve">   26 326.91 </w:t>
      </w:r>
      <w:r w:rsidRPr="00E32C5E">
        <w:rPr>
          <w:rFonts w:ascii="Baskerville Old Face" w:hAnsi="Baskerville Old Face"/>
          <w:u w:val="single"/>
        </w:rPr>
        <w:t>€</w:t>
      </w:r>
      <w:r w:rsidRPr="00E32C5E">
        <w:rPr>
          <w:rFonts w:ascii="Baskerville Old Face" w:hAnsi="Baskerville Old Face"/>
        </w:rPr>
        <w:t xml:space="preserve">                   </w:t>
      </w:r>
      <w:r>
        <w:rPr>
          <w:rFonts w:ascii="Baskerville Old Face" w:hAnsi="Baskerville Old Face"/>
        </w:rPr>
        <w:t xml:space="preserve">        Capital à payer en 2022 </w:t>
      </w:r>
      <w:r w:rsidRPr="00E32C5E">
        <w:rPr>
          <w:rFonts w:ascii="Baskerville Old Face" w:hAnsi="Baskerville Old Face"/>
        </w:rPr>
        <w:t> </w:t>
      </w:r>
      <w:r w:rsidRPr="00E32C5E">
        <w:rPr>
          <w:rFonts w:ascii="Baskerville Old Face" w:hAnsi="Baskerville Old Face"/>
          <w:u w:val="single"/>
        </w:rPr>
        <w:t>:</w:t>
      </w:r>
      <w:r>
        <w:rPr>
          <w:rFonts w:ascii="Baskerville Old Face" w:hAnsi="Baskerville Old Face"/>
          <w:u w:val="single"/>
        </w:rPr>
        <w:t xml:space="preserve"> 27 466.48</w:t>
      </w:r>
      <w:r w:rsidRPr="00E32C5E">
        <w:rPr>
          <w:rFonts w:ascii="Baskerville Old Face" w:hAnsi="Baskerville Old Face"/>
          <w:u w:val="single"/>
        </w:rPr>
        <w:t xml:space="preserve"> €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    Tota</w:t>
      </w:r>
      <w:r>
        <w:rPr>
          <w:rFonts w:ascii="Baskerville Old Face" w:hAnsi="Baskerville Old Face"/>
        </w:rPr>
        <w:t xml:space="preserve">l :                              38 343.96 </w:t>
      </w:r>
      <w:r w:rsidRPr="00E32C5E">
        <w:rPr>
          <w:rFonts w:ascii="Baskerville Old Face" w:hAnsi="Baskerville Old Face"/>
        </w:rPr>
        <w:t xml:space="preserve">€                            Total :                            </w:t>
      </w:r>
      <w:r>
        <w:rPr>
          <w:rFonts w:ascii="Baskerville Old Face" w:hAnsi="Baskerville Old Face"/>
        </w:rPr>
        <w:t xml:space="preserve">   </w:t>
      </w:r>
      <w:bookmarkStart w:id="0" w:name="_Hlk95817196"/>
      <w:r>
        <w:rPr>
          <w:rFonts w:ascii="Baskerville Old Face" w:hAnsi="Baskerville Old Face"/>
        </w:rPr>
        <w:t xml:space="preserve">38 343.96 </w:t>
      </w:r>
      <w:bookmarkEnd w:id="0"/>
      <w:r w:rsidRPr="00E32C5E">
        <w:rPr>
          <w:rFonts w:ascii="Baskerville Old Face" w:hAnsi="Baskerville Old Face"/>
        </w:rPr>
        <w:t>€</w:t>
      </w: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</w:t>
      </w: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                              </w:t>
      </w:r>
      <w:r>
        <w:rPr>
          <w:rFonts w:ascii="Baskerville Old Face" w:hAnsi="Baskerville Old Face"/>
        </w:rPr>
        <w:t xml:space="preserve">                     </w:t>
      </w:r>
    </w:p>
    <w:p w:rsidR="00BC45E5" w:rsidRPr="007D09E9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                                                                                         </w:t>
      </w:r>
      <w:r>
        <w:rPr>
          <w:rFonts w:ascii="Baskerville Old Face" w:hAnsi="Baskerville Old Face"/>
        </w:rPr>
        <w:t xml:space="preserve">                                                                              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ab/>
        <w:t xml:space="preserve">- Ratio par habitant : </w:t>
      </w:r>
      <w:r w:rsidRPr="00BF373D">
        <w:rPr>
          <w:rFonts w:ascii="Baskerville Old Face" w:hAnsi="Baskerville Old Face"/>
          <w:iCs/>
        </w:rPr>
        <w:t>265 548.95</w:t>
      </w:r>
      <w:r>
        <w:rPr>
          <w:rFonts w:ascii="Baskerville Old Face" w:hAnsi="Baskerville Old Face"/>
          <w:i/>
        </w:rPr>
        <w:t xml:space="preserve"> </w:t>
      </w:r>
      <w:r w:rsidRPr="00E32C5E">
        <w:rPr>
          <w:rFonts w:ascii="Baskerville Old Face" w:hAnsi="Baskerville Old Face"/>
        </w:rPr>
        <w:t xml:space="preserve">€ : </w:t>
      </w:r>
      <w:r>
        <w:rPr>
          <w:rFonts w:ascii="Baskerville Old Face" w:hAnsi="Baskerville Old Face"/>
        </w:rPr>
        <w:t>650</w:t>
      </w:r>
      <w:r w:rsidRPr="00E32C5E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hb </w:t>
      </w:r>
      <w:r w:rsidRPr="00E32C5E">
        <w:rPr>
          <w:rFonts w:ascii="Baskerville Old Face" w:hAnsi="Baskerville Old Face"/>
        </w:rPr>
        <w:t xml:space="preserve">= </w:t>
      </w:r>
      <w:r w:rsidRPr="00BF373D">
        <w:rPr>
          <w:rFonts w:ascii="Baskerville Old Face" w:hAnsi="Baskerville Old Face"/>
          <w:iCs/>
          <w:u w:val="single"/>
        </w:rPr>
        <w:t>408.54</w:t>
      </w:r>
      <w:r>
        <w:rPr>
          <w:rFonts w:ascii="Baskerville Old Face" w:hAnsi="Baskerville Old Face"/>
          <w:u w:val="single"/>
        </w:rPr>
        <w:t xml:space="preserve"> </w:t>
      </w:r>
      <w:r w:rsidRPr="00E32C5E">
        <w:rPr>
          <w:rFonts w:ascii="Baskerville Old Face" w:hAnsi="Baskerville Old Face"/>
        </w:rPr>
        <w:t>€/habitant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</w:p>
    <w:p w:rsidR="00BC45E5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  <w:r>
        <w:rPr>
          <w:rFonts w:ascii="Baskerville Old Face" w:hAnsi="Baskerville Old Face"/>
        </w:rPr>
        <w:t>C.A.F (capacité auto financement) brute :</w:t>
      </w:r>
    </w:p>
    <w:p w:rsidR="00BC45E5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  <w:r>
        <w:rPr>
          <w:rFonts w:ascii="Baskerville Old Face" w:hAnsi="Baskerville Old Face"/>
        </w:rPr>
        <w:t>(Recettes réelles – chapitre 042)       -        (Dépenses réelles – chapitre 042)</w:t>
      </w:r>
    </w:p>
    <w:p w:rsidR="00BC45E5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= 655 811.17 €                -                      = 625 382.65 €                    CAF brute = 30 428.52 €</w:t>
      </w:r>
    </w:p>
    <w:p w:rsidR="00BC45E5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</w:p>
    <w:p w:rsidR="00BC45E5" w:rsidRPr="00E32C5E" w:rsidRDefault="00BC45E5" w:rsidP="00BC45E5">
      <w:pPr>
        <w:tabs>
          <w:tab w:val="left" w:pos="284"/>
        </w:tabs>
        <w:ind w:left="284"/>
        <w:rPr>
          <w:rFonts w:ascii="Baskerville Old Face" w:hAnsi="Baskerville Old Face"/>
        </w:rPr>
      </w:pPr>
      <w:r>
        <w:rPr>
          <w:rFonts w:ascii="Baskerville Old Face" w:hAnsi="Baskerville Old Face"/>
        </w:rPr>
        <w:t>Encours de la dette = 265 548.95 € : CAF brute = 30 428.52 =  8.72 ans capacité désendettement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lastRenderedPageBreak/>
        <w:tab/>
        <w:t>- Ratio du service d</w:t>
      </w:r>
      <w:r>
        <w:rPr>
          <w:rFonts w:ascii="Baskerville Old Face" w:hAnsi="Baskerville Old Face"/>
        </w:rPr>
        <w:t xml:space="preserve">e la dette : 38 343.96 </w:t>
      </w:r>
      <w:r w:rsidRPr="00F43945">
        <w:rPr>
          <w:rFonts w:ascii="Baskerville Old Face" w:hAnsi="Baskerville Old Face"/>
        </w:rPr>
        <w:t xml:space="preserve">€ = </w:t>
      </w:r>
      <w:r w:rsidRPr="000F5A03">
        <w:rPr>
          <w:rFonts w:ascii="Baskerville Old Face" w:hAnsi="Baskerville Old Face"/>
          <w:iCs/>
        </w:rPr>
        <w:t>42.62</w:t>
      </w:r>
      <w:r w:rsidRPr="00F43945">
        <w:rPr>
          <w:rFonts w:ascii="Baskerville Old Face" w:hAnsi="Baskerville Old Face"/>
        </w:rPr>
        <w:t xml:space="preserve"> % </w:t>
      </w:r>
      <w:r w:rsidRPr="00C42686">
        <w:rPr>
          <w:rFonts w:ascii="Baskerville Old Face" w:hAnsi="Baskerville Old Face"/>
        </w:rPr>
        <w:t xml:space="preserve">de </w:t>
      </w:r>
      <w:r>
        <w:rPr>
          <w:rFonts w:ascii="Baskerville Old Face" w:hAnsi="Baskerville Old Face"/>
        </w:rPr>
        <w:t>89 957.06</w:t>
      </w:r>
      <w:r w:rsidRPr="002D2815">
        <w:rPr>
          <w:rFonts w:ascii="Baskerville Old Face" w:hAnsi="Baskerville Old Face"/>
        </w:rPr>
        <w:t xml:space="preserve"> €</w:t>
      </w:r>
      <w:r w:rsidRPr="00E32C5E">
        <w:rPr>
          <w:rFonts w:ascii="Baskerville Old Face" w:hAnsi="Baskerville Old Face"/>
        </w:rPr>
        <w:t xml:space="preserve">  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</w:p>
    <w:p w:rsidR="00BC45E5" w:rsidRDefault="00BC45E5" w:rsidP="00BC45E5">
      <w:pPr>
        <w:tabs>
          <w:tab w:val="left" w:pos="284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***</w:t>
      </w:r>
    </w:p>
    <w:p w:rsidR="00BC45E5" w:rsidRPr="00E32C5E" w:rsidRDefault="00BC45E5" w:rsidP="00BC45E5">
      <w:pPr>
        <w:tabs>
          <w:tab w:val="left" w:pos="284"/>
        </w:tabs>
        <w:rPr>
          <w:rFonts w:ascii="Baskerville Old Face" w:hAnsi="Baskerville Old Face"/>
        </w:rPr>
      </w:pPr>
    </w:p>
    <w:p w:rsidR="00BC45E5" w:rsidRDefault="00BC45E5" w:rsidP="00BC45E5">
      <w:pPr>
        <w:tabs>
          <w:tab w:val="left" w:pos="284"/>
        </w:tabs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2</w:t>
      </w:r>
      <w:r w:rsidRPr="00E32C5E">
        <w:rPr>
          <w:rFonts w:ascii="Baskerville Old Face" w:hAnsi="Baskerville Old Face"/>
          <w:b/>
        </w:rPr>
        <w:t xml:space="preserve">/ </w:t>
      </w:r>
      <w:r w:rsidRPr="00E32C5E">
        <w:rPr>
          <w:rFonts w:ascii="Baskerville Old Face" w:hAnsi="Baskerville Old Face"/>
          <w:b/>
          <w:u w:val="dotDotDash"/>
        </w:rPr>
        <w:t>Dépenses de fonctionnement</w:t>
      </w:r>
      <w:r w:rsidRPr="00E32C5E">
        <w:rPr>
          <w:rFonts w:ascii="Baskerville Old Face" w:hAnsi="Baskerville Old Face"/>
          <w:b/>
        </w:rPr>
        <w:t> :</w:t>
      </w:r>
    </w:p>
    <w:p w:rsidR="00BC45E5" w:rsidRPr="005A5412" w:rsidRDefault="00BC45E5" w:rsidP="00BC45E5">
      <w:pPr>
        <w:pStyle w:val="Paragraphedeliste"/>
        <w:tabs>
          <w:tab w:val="left" w:pos="284"/>
        </w:tabs>
        <w:ind w:left="645"/>
      </w:pPr>
      <w:r>
        <w:t xml:space="preserve"> </w:t>
      </w:r>
    </w:p>
    <w:p w:rsidR="00BC45E5" w:rsidRPr="005A5412" w:rsidRDefault="00BC45E5" w:rsidP="00BC45E5">
      <w:pPr>
        <w:pStyle w:val="Paragraphedeliste"/>
        <w:widowControl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textAlignment w:val="auto"/>
      </w:pPr>
      <w:r w:rsidRPr="005A5412">
        <w:t>Vérification extincteurs :</w:t>
      </w:r>
      <w:r>
        <w:t> 1 300.00 € c/6156</w:t>
      </w:r>
    </w:p>
    <w:p w:rsidR="00BC45E5" w:rsidRDefault="00BC45E5" w:rsidP="00BC45E5">
      <w:pPr>
        <w:pStyle w:val="Paragraphedeliste"/>
        <w:widowControl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textAlignment w:val="auto"/>
      </w:pPr>
      <w:r w:rsidRPr="005A5412">
        <w:t>SIEEEN : Eclairage mur école primaire 870.00 € (participation communale)</w:t>
      </w:r>
      <w:r>
        <w:t xml:space="preserve"> c/65548 (travaux effectués)</w:t>
      </w:r>
    </w:p>
    <w:p w:rsidR="00BC45E5" w:rsidRPr="00AD2EE7" w:rsidRDefault="00BC45E5" w:rsidP="00BC45E5">
      <w:pPr>
        <w:pStyle w:val="Paragraphedeliste"/>
        <w:widowControl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textAlignment w:val="auto"/>
        <w:rPr>
          <w:color w:val="FF0000"/>
        </w:rPr>
      </w:pPr>
      <w:r w:rsidRPr="00AD2EE7">
        <w:rPr>
          <w:color w:val="FF0000"/>
        </w:rPr>
        <w:t xml:space="preserve">                 Illumination monument aux morts devis 4 360.00 € c/65548</w:t>
      </w:r>
      <w:r w:rsidR="00AD2EE7" w:rsidRPr="00AD2EE7">
        <w:rPr>
          <w:color w:val="FF0000"/>
        </w:rPr>
        <w:t xml:space="preserve"> </w:t>
      </w:r>
      <w:r w:rsidR="00AD2EE7" w:rsidRPr="00AD2EE7">
        <w:rPr>
          <w:rFonts w:ascii="Wingdings" w:hAnsi="Wingdings"/>
          <w:color w:val="FF0000"/>
        </w:rPr>
        <w:t></w:t>
      </w:r>
      <w:r w:rsidR="00AD2EE7" w:rsidRPr="00AD2EE7">
        <w:rPr>
          <w:rFonts w:ascii="Wingdings" w:hAnsi="Wingdings"/>
          <w:color w:val="FF0000"/>
        </w:rPr>
        <w:t></w:t>
      </w:r>
      <w:r w:rsidR="00AD2EE7" w:rsidRPr="00AD2EE7">
        <w:rPr>
          <w:rFonts w:ascii="Wingdings" w:hAnsi="Wingdings"/>
          <w:color w:val="FF0000"/>
        </w:rPr>
        <w:t></w:t>
      </w:r>
      <w:r w:rsidR="00AD2EE7" w:rsidRPr="00AD2EE7">
        <w:rPr>
          <w:color w:val="FF0000"/>
        </w:rPr>
        <w:t>à voir au budget</w:t>
      </w:r>
    </w:p>
    <w:p w:rsidR="00BC45E5" w:rsidRPr="002E732D" w:rsidRDefault="00BC45E5" w:rsidP="00BC45E5">
      <w:pPr>
        <w:ind w:firstLine="285"/>
      </w:pPr>
      <w:r>
        <w:t xml:space="preserve">-     </w:t>
      </w:r>
      <w:r w:rsidRPr="002E732D">
        <w:t>Devis fleurs :</w:t>
      </w:r>
      <w:r>
        <w:t> ? (</w:t>
      </w:r>
      <w:r w:rsidRPr="002E732D">
        <w:t>1</w:t>
      </w:r>
      <w:r>
        <w:t> 151.00 € en 2021) c/6068 engrais terreau ?</w:t>
      </w:r>
    </w:p>
    <w:p w:rsidR="00BC45E5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5A5412">
        <w:t>Vêtements de travail :</w:t>
      </w:r>
      <w:r>
        <w:t> 650.06 € c/60636 (achats effectués)</w:t>
      </w:r>
    </w:p>
    <w:p w:rsidR="00BC45E5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t>Villages du futur : étude 25 000.00 €/ 30 000.00 € (subventionnée à 80 %) ?</w:t>
      </w:r>
    </w:p>
    <w:p w:rsidR="00BC45E5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t>Cotisation SDIS : 20 031.15 € C/6553</w:t>
      </w:r>
    </w:p>
    <w:p w:rsidR="00BC45E5" w:rsidRPr="00E26797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P</w:t>
      </w:r>
      <w:r w:rsidRPr="00E614F0">
        <w:rPr>
          <w:rFonts w:ascii="Baskerville Old Face" w:hAnsi="Baskerville Old Face"/>
        </w:rPr>
        <w:t>iscine</w:t>
      </w:r>
      <w:r>
        <w:rPr>
          <w:rFonts w:ascii="Baskerville Old Face" w:hAnsi="Baskerville Old Face"/>
        </w:rPr>
        <w:t xml:space="preserve"> bus : devis en attente (payé bus 2021 s/2022 : 1 395.00 €)</w:t>
      </w:r>
    </w:p>
    <w:p w:rsidR="00BC45E5" w:rsidRPr="00FE5F09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 xml:space="preserve">            entrées : 900.00 € C/ 62878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Démontage cheminée école + évacuation gravats  et remplacement zinc église : 970.00 € C/615221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Signanet : peinture au sol (passages piétons et bandes stop) : 3 000.00 € C/615231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Guinot : Regard Place Pouyat : 1 140.00 € C/615232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Elagages arbres Place Pouyat, Route départementale, Rue des Ecoles, cour maternelle, école primaire, square, terrain de foot : devis HUGUET :       7 740.00 € (ramassage et évacuation 3 540.00 € compris dans devis)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 xml:space="preserve">                                   MAINGAUD : 5 502.00 € (ramassage et évacuation non compris)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 xml:space="preserve">                                   VINCENT :      pas reçu à ce jour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SUEZ : remplacement poteau incendie : 4 960.00 € C/615231</w:t>
      </w:r>
    </w:p>
    <w:p w:rsidR="00BC45E5" w:rsidRPr="00DE307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VIGIER : remplacement chauffe-eau MJLC : 1 546.64 € c/61522</w:t>
      </w:r>
    </w:p>
    <w:p w:rsidR="00BC45E5" w:rsidRPr="00EC22DC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Centre France : site internet : 2 540.00 €</w:t>
      </w:r>
    </w:p>
    <w:p w:rsidR="00BC45E5" w:rsidRPr="00EB71DD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FNGIR :  69 819.00 € (2021)</w:t>
      </w:r>
    </w:p>
    <w:p w:rsidR="00BC45E5" w:rsidRPr="00A05A66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Fanfare Cercy 400.00 €</w:t>
      </w:r>
    </w:p>
    <w:p w:rsidR="00BC45E5" w:rsidRPr="00A05A66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Gan : 9 840.00 € (c/6161 multirisque : 7 787.00 € - c/6168 véhicules 2 053.00 €)</w:t>
      </w:r>
    </w:p>
    <w:p w:rsidR="00BC45E5" w:rsidRPr="00A05A66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>
        <w:rPr>
          <w:rFonts w:ascii="Baskerville Old Face" w:hAnsi="Baskerville Old Face"/>
        </w:rPr>
        <w:t>Alarmes : 1 440.00 € C/6282</w:t>
      </w:r>
    </w:p>
    <w:p w:rsidR="00BC45E5" w:rsidRPr="00A05A66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rPr>
          <w:rFonts w:ascii="Baskerville Old Face" w:hAnsi="Baskerville Old Face"/>
        </w:rPr>
        <w:t>Vidéosurveillance location téléalarme-photocopieurs-ordinateurs-tondeuse-machine à affranchir-cuve gaz stade-lgt la poste : 14 300.00 € C/6135</w:t>
      </w:r>
    </w:p>
    <w:p w:rsidR="00BC45E5" w:rsidRPr="009907DB" w:rsidRDefault="00BC45E5" w:rsidP="00BC45E5">
      <w:pPr>
        <w:pStyle w:val="Paragraphedeliste"/>
        <w:widowControl/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rPr>
          <w:rFonts w:ascii="Baskerville Old Face" w:hAnsi="Baskerville Old Face"/>
        </w:rPr>
        <w:t>Feux artifices : 2 300.00 € en 2021</w:t>
      </w:r>
    </w:p>
    <w:p w:rsidR="00BC45E5" w:rsidRPr="00E26797" w:rsidRDefault="00BC45E5" w:rsidP="00BC45E5">
      <w:pPr>
        <w:ind w:left="285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-      </w:t>
      </w:r>
      <w:r w:rsidRPr="00E26797">
        <w:rPr>
          <w:rFonts w:ascii="Baskerville Old Face" w:hAnsi="Baskerville Old Face"/>
        </w:rPr>
        <w:t>Bibliothèque achat livres : 400.00 € en 202</w:t>
      </w:r>
      <w:r>
        <w:rPr>
          <w:rFonts w:ascii="Baskerville Old Face" w:hAnsi="Baskerville Old Face"/>
        </w:rPr>
        <w:t>1</w:t>
      </w:r>
    </w:p>
    <w:p w:rsidR="00BC45E5" w:rsidRDefault="00BC45E5" w:rsidP="00BC45E5">
      <w:r>
        <w:t xml:space="preserve">     -  </w:t>
      </w:r>
      <w:r w:rsidR="00B97814">
        <w:t xml:space="preserve"> </w:t>
      </w:r>
      <w:r>
        <w:t xml:space="preserve">    Fonds concours voirie 2021 Com-Com : 2 716.74 € </w:t>
      </w:r>
    </w:p>
    <w:p w:rsidR="00BC45E5" w:rsidRDefault="00BC45E5" w:rsidP="00BC45E5">
      <w:r>
        <w:t xml:space="preserve">     -   </w:t>
      </w:r>
      <w:r w:rsidR="00B97814">
        <w:t xml:space="preserve"> </w:t>
      </w:r>
      <w:r>
        <w:t xml:space="preserve">   Capteurs co2 écoles : 345.90 € c/60632</w:t>
      </w:r>
    </w:p>
    <w:p w:rsidR="00B741E6" w:rsidRPr="00EC22DC" w:rsidRDefault="00B741E6" w:rsidP="00BC45E5">
      <w:r>
        <w:t xml:space="preserve">     </w:t>
      </w:r>
      <w:r w:rsidRPr="00B741E6">
        <w:rPr>
          <w:color w:val="FF0000"/>
        </w:rPr>
        <w:t xml:space="preserve">-   </w:t>
      </w:r>
      <w:r w:rsidR="00B97814">
        <w:rPr>
          <w:color w:val="FF0000"/>
        </w:rPr>
        <w:t xml:space="preserve"> </w:t>
      </w:r>
      <w:r w:rsidRPr="00B741E6">
        <w:rPr>
          <w:color w:val="FF0000"/>
        </w:rPr>
        <w:t xml:space="preserve">   Tranchée bât photovoltaïque </w:t>
      </w:r>
      <w:r w:rsidRPr="00B741E6">
        <w:rPr>
          <w:rFonts w:ascii="Wingdings" w:hAnsi="Wingdings"/>
          <w:color w:val="FF0000"/>
        </w:rPr>
        <w:t></w:t>
      </w:r>
      <w:r w:rsidRPr="00B741E6">
        <w:rPr>
          <w:color w:val="FF0000"/>
        </w:rPr>
        <w:t xml:space="preserve"> en attente du devis</w:t>
      </w:r>
    </w:p>
    <w:p w:rsidR="00BC45E5" w:rsidRPr="00E32C5E" w:rsidRDefault="00BC45E5" w:rsidP="00BC45E5">
      <w:pPr>
        <w:tabs>
          <w:tab w:val="left" w:pos="595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</w:t>
      </w:r>
    </w:p>
    <w:p w:rsidR="00BC45E5" w:rsidRPr="00E32C5E" w:rsidRDefault="00BC45E5" w:rsidP="00BC45E5">
      <w:pPr>
        <w:tabs>
          <w:tab w:val="left" w:pos="5954"/>
        </w:tabs>
        <w:rPr>
          <w:rFonts w:ascii="Baskerville Old Face" w:hAnsi="Baskerville Old Face"/>
          <w:b/>
          <w:u w:val="dotDotDash"/>
        </w:rPr>
      </w:pPr>
      <w:r>
        <w:rPr>
          <w:rFonts w:ascii="Baskerville Old Face" w:hAnsi="Baskerville Old Face"/>
          <w:b/>
          <w:u w:val="dotDotDash"/>
        </w:rPr>
        <w:t>3</w:t>
      </w:r>
      <w:r w:rsidRPr="00E32C5E">
        <w:rPr>
          <w:rFonts w:ascii="Baskerville Old Face" w:hAnsi="Baskerville Old Face"/>
          <w:b/>
          <w:u w:val="dotDotDash"/>
        </w:rPr>
        <w:t>/ Recettes de fonctionnement 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ab/>
        <w:t xml:space="preserve">- D.G.F : </w:t>
      </w:r>
      <w:r>
        <w:rPr>
          <w:rFonts w:ascii="Baskerville Old Face" w:hAnsi="Baskerville Old Face"/>
        </w:rPr>
        <w:t>72 777.00 € en 2021</w:t>
      </w:r>
      <w:r w:rsidRPr="00E32C5E">
        <w:rPr>
          <w:rFonts w:ascii="Baskerville Old Face" w:hAnsi="Baskerville Old Face"/>
        </w:rPr>
        <w:t xml:space="preserve"> 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 - F.P.I.C (fond de péréquation intercommunal et communal) pas le droit de l’inscrire au budget </w:t>
      </w:r>
      <w:r>
        <w:rPr>
          <w:rFonts w:ascii="Baskerville Old Face" w:hAnsi="Baskerville Old Face"/>
        </w:rPr>
        <w:t>reçu 13 324.00</w:t>
      </w:r>
      <w:r w:rsidRPr="00E32C5E">
        <w:rPr>
          <w:rFonts w:ascii="Baskerville Old Face" w:hAnsi="Baskerville Old Face"/>
        </w:rPr>
        <w:t xml:space="preserve"> €</w:t>
      </w:r>
      <w:r>
        <w:rPr>
          <w:rFonts w:ascii="Baskerville Old Face" w:hAnsi="Baskerville Old Face"/>
        </w:rPr>
        <w:t xml:space="preserve"> en 2021.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- FCTVA (travaux faits en 2019) : 284.14 €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- Loyers annuels :  montant attendu :  72 750.00 €</w:t>
      </w:r>
    </w:p>
    <w:p w:rsidR="00BC45E5" w:rsidRPr="00E32C5E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Taux d’imposition votés en 2021</w:t>
      </w:r>
      <w:r w:rsidRPr="00E32C5E">
        <w:rPr>
          <w:rFonts w:ascii="Baskerville Old Face" w:hAnsi="Baskerville Old Face"/>
        </w:rPr>
        <w:t> :</w:t>
      </w:r>
    </w:p>
    <w:p w:rsidR="00BC45E5" w:rsidRPr="00E32C5E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</w:p>
    <w:tbl>
      <w:tblPr>
        <w:tblStyle w:val="Grilledutableau"/>
        <w:tblW w:w="8893" w:type="dxa"/>
        <w:tblLook w:val="04A0"/>
      </w:tblPr>
      <w:tblGrid>
        <w:gridCol w:w="2689"/>
        <w:gridCol w:w="2068"/>
        <w:gridCol w:w="2068"/>
        <w:gridCol w:w="2068"/>
      </w:tblGrid>
      <w:tr w:rsidR="00BC45E5" w:rsidRPr="00E32C5E" w:rsidTr="00345BA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rPr>
                <w:rFonts w:ascii="Baskerville Old Face" w:hAnsi="Baskerville Old Face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BC45E5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Base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BC45E5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Taux voté</w:t>
            </w:r>
          </w:p>
        </w:tc>
        <w:tc>
          <w:tcPr>
            <w:tcW w:w="2068" w:type="dxa"/>
          </w:tcPr>
          <w:p w:rsidR="00BC45E5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Produits reçus</w:t>
            </w:r>
          </w:p>
        </w:tc>
      </w:tr>
      <w:tr w:rsidR="00BC45E5" w:rsidRPr="00E32C5E" w:rsidTr="00345BAE">
        <w:tc>
          <w:tcPr>
            <w:tcW w:w="2689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rPr>
                <w:rFonts w:ascii="Baskerville Old Face" w:hAnsi="Baskerville Old Face"/>
              </w:rPr>
            </w:pPr>
            <w:r w:rsidRPr="00E32C5E">
              <w:rPr>
                <w:rFonts w:ascii="Baskerville Old Face" w:hAnsi="Baskerville Old Face"/>
              </w:rPr>
              <w:t>Taxe foncière bâti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632 400.00 €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34.12</w:t>
            </w:r>
            <w:r w:rsidRPr="00E32C5E">
              <w:rPr>
                <w:rFonts w:ascii="Baskerville Old Face" w:hAnsi="Baskerville Old Face"/>
              </w:rPr>
              <w:t xml:space="preserve"> %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215 775.00 </w:t>
            </w:r>
            <w:r w:rsidRPr="00E32C5E">
              <w:rPr>
                <w:rFonts w:ascii="Baskerville Old Face" w:hAnsi="Baskerville Old Face"/>
              </w:rPr>
              <w:t>€</w:t>
            </w:r>
          </w:p>
        </w:tc>
      </w:tr>
      <w:tr w:rsidR="00BC45E5" w:rsidRPr="00E32C5E" w:rsidTr="00345BAE">
        <w:tc>
          <w:tcPr>
            <w:tcW w:w="2689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rPr>
                <w:rFonts w:ascii="Baskerville Old Face" w:hAnsi="Baskerville Old Face"/>
              </w:rPr>
            </w:pPr>
            <w:r w:rsidRPr="00E32C5E">
              <w:rPr>
                <w:rFonts w:ascii="Baskerville Old Face" w:hAnsi="Baskerville Old Face"/>
              </w:rPr>
              <w:t>Taxe foncière non bâti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72 500.00 €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 w:rsidRPr="00E32C5E">
              <w:rPr>
                <w:rFonts w:ascii="Baskerville Old Face" w:hAnsi="Baskerville Old Face"/>
              </w:rPr>
              <w:t>31.</w:t>
            </w:r>
            <w:r>
              <w:rPr>
                <w:rFonts w:ascii="Baskerville Old Face" w:hAnsi="Baskerville Old Face"/>
              </w:rPr>
              <w:t>27</w:t>
            </w:r>
            <w:r w:rsidRPr="00E32C5E">
              <w:rPr>
                <w:rFonts w:ascii="Baskerville Old Face" w:hAnsi="Baskerville Old Face"/>
              </w:rPr>
              <w:t xml:space="preserve"> %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22 671.00 </w:t>
            </w:r>
            <w:r w:rsidRPr="00E32C5E">
              <w:rPr>
                <w:rFonts w:ascii="Baskerville Old Face" w:hAnsi="Baskerville Old Face"/>
              </w:rPr>
              <w:t>€</w:t>
            </w:r>
          </w:p>
        </w:tc>
      </w:tr>
      <w:tr w:rsidR="00BC45E5" w:rsidRPr="00E32C5E" w:rsidTr="00345BAE">
        <w:tc>
          <w:tcPr>
            <w:tcW w:w="2689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rPr>
                <w:rFonts w:ascii="Baskerville Old Face" w:hAnsi="Baskerville Old Face"/>
              </w:rPr>
            </w:pPr>
            <w:r w:rsidRPr="00E32C5E">
              <w:rPr>
                <w:rFonts w:ascii="Baskerville Old Face" w:hAnsi="Baskerville Old Face"/>
              </w:rPr>
              <w:t>Total</w:t>
            </w: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068" w:type="dxa"/>
          </w:tcPr>
          <w:p w:rsidR="00BC45E5" w:rsidRPr="00E32C5E" w:rsidRDefault="00BC45E5" w:rsidP="00345BAE">
            <w:pPr>
              <w:tabs>
                <w:tab w:val="left" w:pos="284"/>
                <w:tab w:val="left" w:pos="5954"/>
              </w:tabs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068" w:type="dxa"/>
          </w:tcPr>
          <w:p w:rsidR="00BC45E5" w:rsidRPr="005F6631" w:rsidRDefault="00BC45E5" w:rsidP="00345BAE">
            <w:pPr>
              <w:tabs>
                <w:tab w:val="left" w:pos="284"/>
                <w:tab w:val="left" w:pos="5954"/>
              </w:tabs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 xml:space="preserve">      238 446.00</w:t>
            </w:r>
            <w:r w:rsidRPr="005F6631">
              <w:rPr>
                <w:rFonts w:ascii="Baskerville Old Face" w:hAnsi="Baskerville Old Face"/>
                <w:b/>
                <w:bCs/>
              </w:rPr>
              <w:t xml:space="preserve"> €</w:t>
            </w:r>
          </w:p>
        </w:tc>
      </w:tr>
    </w:tbl>
    <w:p w:rsidR="00BC45E5" w:rsidRDefault="00BC45E5" w:rsidP="00BC45E5">
      <w:pPr>
        <w:tabs>
          <w:tab w:val="left" w:pos="284"/>
          <w:tab w:val="left" w:pos="5954"/>
        </w:tabs>
      </w:pPr>
    </w:p>
    <w:p w:rsidR="00BC45E5" w:rsidRPr="00253D58" w:rsidRDefault="00BC45E5" w:rsidP="00BC45E5">
      <w:pPr>
        <w:tabs>
          <w:tab w:val="left" w:pos="284"/>
          <w:tab w:val="left" w:pos="5954"/>
        </w:tabs>
      </w:pP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  <w:b/>
          <w:u w:val="dotDotDash"/>
        </w:rPr>
      </w:pPr>
      <w:r>
        <w:rPr>
          <w:rFonts w:ascii="Baskerville Old Face" w:hAnsi="Baskerville Old Face"/>
          <w:b/>
          <w:u w:val="dotDotDash"/>
        </w:rPr>
        <w:t>4</w:t>
      </w:r>
      <w:r w:rsidRPr="00E32C5E">
        <w:rPr>
          <w:rFonts w:ascii="Baskerville Old Face" w:hAnsi="Baskerville Old Face"/>
          <w:b/>
          <w:u w:val="dotDotDash"/>
        </w:rPr>
        <w:t>/ Dépenses d’investissement :</w:t>
      </w:r>
    </w:p>
    <w:p w:rsidR="00BC45E5" w:rsidRPr="0025588A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  <w:bCs/>
        </w:rPr>
      </w:pPr>
      <w:r w:rsidRPr="0025588A">
        <w:rPr>
          <w:rFonts w:ascii="Baskerville Old Face" w:hAnsi="Baskerville Old Face"/>
          <w:b/>
        </w:rPr>
        <w:t xml:space="preserve">      </w:t>
      </w:r>
    </w:p>
    <w:p w:rsidR="00BC45E5" w:rsidRPr="004D68AC" w:rsidRDefault="00017550" w:rsidP="00BC45E5">
      <w:pPr>
        <w:tabs>
          <w:tab w:val="left" w:pos="284"/>
          <w:tab w:val="left" w:pos="5954"/>
        </w:tabs>
        <w:rPr>
          <w:rFonts w:ascii="Baskerville Old Face" w:hAnsi="Baskerville Old Face"/>
          <w:b/>
          <w:bCs/>
        </w:rPr>
      </w:pPr>
      <w:r w:rsidRPr="00017550">
        <w:rPr>
          <w:rFonts w:ascii="Baskerville Old Face" w:hAnsi="Baskerville Old Fac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10.65pt;margin-top:11.8pt;width:18.7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" fillcolor="white [3201]" strokeweight=".5pt">
            <v:textbox>
              <w:txbxContent>
                <w:p w:rsidR="00B741E6" w:rsidRPr="00B741E6" w:rsidRDefault="00B741E6">
                  <w:pPr>
                    <w:rPr>
                      <w:color w:val="FF0000"/>
                    </w:rPr>
                  </w:pPr>
                  <w:r w:rsidRPr="00B741E6">
                    <w:rPr>
                      <w:color w:val="FF0000"/>
                    </w:rPr>
                    <w:t>2</w:t>
                  </w:r>
                </w:p>
              </w:txbxContent>
            </v:textbox>
          </v:shape>
        </w:pict>
      </w:r>
      <w:r w:rsidR="00BC45E5">
        <w:rPr>
          <w:rFonts w:ascii="Baskerville Old Face" w:hAnsi="Baskerville Old Face"/>
        </w:rPr>
        <w:t xml:space="preserve">     </w:t>
      </w:r>
      <w:r w:rsidR="00BC45E5" w:rsidRPr="004D68AC">
        <w:rPr>
          <w:rFonts w:ascii="Baskerville Old Face" w:hAnsi="Baskerville Old Face"/>
          <w:b/>
          <w:bCs/>
          <w:u w:val="single"/>
        </w:rPr>
        <w:t xml:space="preserve">Bâtiments </w:t>
      </w:r>
      <w:r w:rsidR="00BC45E5" w:rsidRPr="004D68AC">
        <w:rPr>
          <w:rFonts w:ascii="Baskerville Old Face" w:hAnsi="Baskerville Old Face"/>
          <w:b/>
          <w:bCs/>
        </w:rPr>
        <w:t xml:space="preserve">: </w:t>
      </w:r>
      <w:r w:rsidR="00BC45E5">
        <w:rPr>
          <w:rFonts w:ascii="Baskerville Old Face" w:hAnsi="Baskerville Old Face"/>
          <w:b/>
          <w:bCs/>
        </w:rPr>
        <w:t>c/2313</w:t>
      </w:r>
    </w:p>
    <w:p w:rsidR="00BC45E5" w:rsidRPr="008338CC" w:rsidRDefault="00BC45E5" w:rsidP="00BC45E5">
      <w:pPr>
        <w:pStyle w:val="Paragraphedeliste"/>
        <w:widowControl/>
        <w:numPr>
          <w:ilvl w:val="0"/>
          <w:numId w:val="6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Remplacement porte entrée bâtiment mairie</w:t>
      </w:r>
      <w:r w:rsidRPr="008338CC">
        <w:rPr>
          <w:rFonts w:ascii="Baskerville Old Face" w:hAnsi="Baskerville Old Face"/>
        </w:rPr>
        <w:t xml:space="preserve"> : </w:t>
      </w:r>
      <w:r>
        <w:rPr>
          <w:rFonts w:ascii="Baskerville Old Face" w:hAnsi="Baskerville Old Face"/>
        </w:rPr>
        <w:t xml:space="preserve">LAGOUTTE :                    </w:t>
      </w:r>
      <w:r w:rsidRPr="008338CC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8 388.00</w:t>
      </w:r>
      <w:r w:rsidRPr="008338CC">
        <w:rPr>
          <w:rFonts w:ascii="Baskerville Old Face" w:hAnsi="Baskerville Old Face"/>
        </w:rPr>
        <w:t xml:space="preserve">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         </w:t>
      </w:r>
      <w:bookmarkStart w:id="1" w:name="_Hlk62205304"/>
      <w:r>
        <w:rPr>
          <w:rFonts w:ascii="Wingdings" w:hAnsi="Wingdings"/>
        </w:rPr>
        <w:t></w:t>
      </w:r>
      <w:bookmarkEnd w:id="1"/>
      <w:r>
        <w:rPr>
          <w:rFonts w:ascii="Wingdings" w:hAnsi="Wingdings"/>
        </w:rPr>
        <w:t></w:t>
      </w:r>
      <w:r>
        <w:rPr>
          <w:rFonts w:ascii="Baskerville Old Face" w:hAnsi="Baskerville Old Face"/>
        </w:rPr>
        <w:t xml:space="preserve"> Subvention  D.E.T.R 60 %                       4 193.00 €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</w:p>
    <w:p w:rsidR="00BC45E5" w:rsidRDefault="00017550" w:rsidP="00BC45E5">
      <w:pPr>
        <w:pStyle w:val="Paragraphedeliste"/>
        <w:widowControl/>
        <w:numPr>
          <w:ilvl w:val="0"/>
          <w:numId w:val="6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w:pict>
          <v:shape id="Zone de texte 3" o:spid="_x0000_s1027" type="#_x0000_t202" style="position:absolute;left:0;text-align:left;margin-left:-11.4pt;margin-top:4.85pt;width:18.75pt;height:1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" fillcolor="white [3201]" strokeweight=".5pt">
            <v:textbox>
              <w:txbxContent>
                <w:p w:rsidR="00B741E6" w:rsidRPr="00B741E6" w:rsidRDefault="00B741E6">
                  <w:pPr>
                    <w:rPr>
                      <w:color w:val="FF0000"/>
                    </w:rPr>
                  </w:pPr>
                  <w:r w:rsidRPr="00B741E6">
                    <w:rPr>
                      <w:color w:val="FF0000"/>
                    </w:rPr>
                    <w:t>1</w:t>
                  </w:r>
                </w:p>
              </w:txbxContent>
            </v:textbox>
          </v:shape>
        </w:pict>
      </w:r>
      <w:r w:rsidR="00BC45E5">
        <w:rPr>
          <w:rFonts w:ascii="Baskerville Old Face" w:hAnsi="Baskerville Old Face"/>
        </w:rPr>
        <w:t>Travaux isolation école maternelle</w:t>
      </w:r>
      <w:r w:rsidR="00BC45E5" w:rsidRPr="008338CC">
        <w:rPr>
          <w:rFonts w:ascii="Baskerville Old Face" w:hAnsi="Baskerville Old Face"/>
        </w:rPr>
        <w:t> :</w:t>
      </w:r>
    </w:p>
    <w:p w:rsidR="00BC45E5" w:rsidRPr="008338CC" w:rsidRDefault="00BC45E5" w:rsidP="00BC45E5">
      <w:pPr>
        <w:pStyle w:val="Paragraphedeliste"/>
        <w:tabs>
          <w:tab w:val="left" w:pos="284"/>
          <w:tab w:val="left" w:pos="5954"/>
        </w:tabs>
        <w:ind w:left="99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                   BERTHIER</w:t>
      </w:r>
      <w:r w:rsidRPr="008338CC">
        <w:rPr>
          <w:rFonts w:ascii="Baskerville Old Face" w:hAnsi="Baskerville Old Face"/>
        </w:rPr>
        <w:t xml:space="preserve"> (</w:t>
      </w:r>
      <w:r>
        <w:rPr>
          <w:rFonts w:ascii="Baskerville Old Face" w:hAnsi="Baskerville Old Face"/>
        </w:rPr>
        <w:t>isolation sol</w:t>
      </w:r>
      <w:r w:rsidRPr="008338CC">
        <w:rPr>
          <w:rFonts w:ascii="Baskerville Old Face" w:hAnsi="Baskerville Old Face"/>
        </w:rPr>
        <w:t xml:space="preserve">)  </w:t>
      </w:r>
      <w:r>
        <w:rPr>
          <w:rFonts w:ascii="Baskerville Old Face" w:hAnsi="Baskerville Old Face"/>
        </w:rPr>
        <w:t xml:space="preserve">  1 061.00 </w:t>
      </w:r>
      <w:r w:rsidRPr="008338CC">
        <w:rPr>
          <w:rFonts w:ascii="Baskerville Old Face" w:hAnsi="Baskerville Old Face"/>
        </w:rPr>
        <w:t>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                                     COLLAVET (menuiseries)   3 473.00 €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                                     NOWICKA (isolation murs) 9 749.00 €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 xml:space="preserve">                                                                                     VIGIER : (électricité) :          1 554.00 €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</w:t>
      </w:r>
    </w:p>
    <w:p w:rsidR="00BC45E5" w:rsidRDefault="00BC45E5" w:rsidP="00BC45E5">
      <w:pPr>
        <w:tabs>
          <w:tab w:val="left" w:pos="284"/>
          <w:tab w:val="left" w:pos="5954"/>
        </w:tabs>
      </w:pPr>
      <w:r>
        <w:rPr>
          <w:rFonts w:ascii="Baskerville Old Face" w:hAnsi="Baskerville Old Face"/>
        </w:rPr>
        <w:t xml:space="preserve">                                                           </w:t>
      </w:r>
      <w:r w:rsidR="00F41278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 </w:t>
      </w:r>
      <w:r>
        <w:rPr>
          <w:rFonts w:ascii="Wingdings" w:hAnsi="Wingdings"/>
        </w:rPr>
        <w:t></w:t>
      </w:r>
      <w:r>
        <w:rPr>
          <w:rFonts w:ascii="Wingdings" w:hAnsi="Wingdings"/>
        </w:rPr>
        <w:t></w:t>
      </w:r>
      <w:r>
        <w:t>Subvention D.E.T.R 60 %                         7 917.00 €</w:t>
      </w:r>
    </w:p>
    <w:p w:rsidR="00BC45E5" w:rsidRPr="008338CC" w:rsidRDefault="00017550" w:rsidP="00BC45E5">
      <w:pPr>
        <w:tabs>
          <w:tab w:val="left" w:pos="284"/>
          <w:tab w:val="left" w:pos="5954"/>
        </w:tabs>
      </w:pPr>
      <w:r>
        <w:rPr>
          <w:noProof/>
        </w:rPr>
        <w:pict>
          <v:shape id="Zone de texte 5" o:spid="_x0000_s1028" type="#_x0000_t202" style="position:absolute;margin-left:-9.9pt;margin-top:10.25pt;width:18.75pt;height:17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" fillcolor="white [3201]" strokeweight=".5pt">
            <v:textbox>
              <w:txbxContent>
                <w:p w:rsidR="00B741E6" w:rsidRPr="00B741E6" w:rsidRDefault="00B741E6">
                  <w:pPr>
                    <w:rPr>
                      <w:color w:val="FF0000"/>
                    </w:rPr>
                  </w:pPr>
                  <w:r w:rsidRPr="00B741E6">
                    <w:rPr>
                      <w:color w:val="FF0000"/>
                    </w:rPr>
                    <w:t>3</w:t>
                  </w:r>
                </w:p>
              </w:txbxContent>
            </v:textbox>
          </v:shape>
        </w:pict>
      </w:r>
    </w:p>
    <w:p w:rsidR="00BC45E5" w:rsidRDefault="00017550" w:rsidP="00BC45E5">
      <w:pPr>
        <w:pStyle w:val="Paragraphedeliste"/>
        <w:widowControl/>
        <w:numPr>
          <w:ilvl w:val="0"/>
          <w:numId w:val="6"/>
        </w:numPr>
        <w:tabs>
          <w:tab w:val="left" w:pos="709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w:pict>
          <v:shape id="Zone de texte 7" o:spid="_x0000_s1029" type="#_x0000_t202" style="position:absolute;left:0;text-align:left;margin-left:69.6pt;margin-top:18.25pt;width:279.75pt;height:2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" fillcolor="white [3201]" stroked="f" strokeweight=".5pt">
            <v:textbox>
              <w:txbxContent>
                <w:p w:rsidR="00BC2CB0" w:rsidRPr="00B97814" w:rsidRDefault="00BC2CB0">
                  <w:pPr>
                    <w:rPr>
                      <w:color w:val="FF0000"/>
                    </w:rPr>
                  </w:pPr>
                  <w:r w:rsidRPr="00B97814">
                    <w:rPr>
                      <w:color w:val="FF0000"/>
                    </w:rPr>
                    <w:t>Ordre de priorité</w:t>
                  </w:r>
                </w:p>
              </w:txbxContent>
            </v:textbox>
          </v:shape>
        </w:pict>
      </w:r>
      <w:r>
        <w:rPr>
          <w:rFonts w:ascii="Baskerville Old Face" w:hAnsi="Baskerville Old Face"/>
          <w:noProof/>
        </w:rPr>
        <w:pict>
          <v:shape id="Zone de texte 6" o:spid="_x0000_s1030" type="#_x0000_t202" style="position:absolute;left:0;text-align:left;margin-left:44.85pt;margin-top:18.5pt;width:15pt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pjOQIAAII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" fillcolor="white [3201]" strokeweight=".5pt">
            <v:textbox>
              <w:txbxContent>
                <w:p w:rsidR="00B741E6" w:rsidRDefault="00B741E6"/>
              </w:txbxContent>
            </v:textbox>
          </v:shape>
        </w:pict>
      </w:r>
      <w:r w:rsidR="00BC45E5">
        <w:rPr>
          <w:rFonts w:ascii="Baskerville Old Face" w:hAnsi="Baskerville Old Face"/>
        </w:rPr>
        <w:t xml:space="preserve">  Réfection peinture couloir et escaliers logements La Fabrique : 12 702.00 € (variante murs)</w:t>
      </w:r>
    </w:p>
    <w:p w:rsidR="00BC45E5" w:rsidRDefault="00BC45E5" w:rsidP="00BC45E5">
      <w:pPr>
        <w:pStyle w:val="Paragraphedeliste"/>
        <w:tabs>
          <w:tab w:val="left" w:pos="709"/>
          <w:tab w:val="left" w:pos="5954"/>
        </w:tabs>
        <w:ind w:left="990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 xml:space="preserve"> (les commissions travaux et logements se réuniront pour définir les travaux à réaliser).</w:t>
      </w:r>
    </w:p>
    <w:p w:rsidR="00BC45E5" w:rsidRPr="000F5A03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</w:t>
      </w:r>
    </w:p>
    <w:p w:rsidR="00BC45E5" w:rsidRPr="004D68AC" w:rsidRDefault="00BC45E5" w:rsidP="00BC45E5">
      <w:pPr>
        <w:tabs>
          <w:tab w:val="left" w:pos="284"/>
          <w:tab w:val="left" w:pos="5954"/>
        </w:tabs>
        <w:rPr>
          <w:b/>
          <w:bCs/>
        </w:rPr>
      </w:pPr>
      <w:r>
        <w:tab/>
      </w:r>
      <w:r w:rsidRPr="004D68AC">
        <w:rPr>
          <w:b/>
          <w:bCs/>
          <w:u w:val="single"/>
        </w:rPr>
        <w:t>Equipemen</w:t>
      </w:r>
      <w:r w:rsidRPr="004D68AC">
        <w:rPr>
          <w:b/>
          <w:bCs/>
        </w:rPr>
        <w:t>t </w:t>
      </w:r>
      <w:r w:rsidRPr="004D68AC">
        <w:t>(mobilier et matériel): c/21</w:t>
      </w:r>
    </w:p>
    <w:p w:rsidR="00BC45E5" w:rsidRDefault="00BC45E5" w:rsidP="00BC45E5">
      <w:pPr>
        <w:pStyle w:val="Paragraphedeliste"/>
        <w:widowControl/>
        <w:numPr>
          <w:ilvl w:val="0"/>
          <w:numId w:val="6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</w:pPr>
      <w:r>
        <w:t xml:space="preserve"> Cantine :</w:t>
      </w:r>
    </w:p>
    <w:p w:rsidR="00BC45E5" w:rsidRDefault="00BC45E5" w:rsidP="00BC45E5">
      <w:pPr>
        <w:pStyle w:val="Paragraphedeliste"/>
        <w:tabs>
          <w:tab w:val="left" w:pos="284"/>
          <w:tab w:val="left" w:pos="5954"/>
        </w:tabs>
        <w:ind w:left="990"/>
      </w:pPr>
      <w:r>
        <w:t xml:space="preserve"> Tables et chaises : 1 224.00 €</w:t>
      </w:r>
    </w:p>
    <w:p w:rsidR="00BC45E5" w:rsidRDefault="00017550" w:rsidP="00BC45E5">
      <w:pPr>
        <w:pStyle w:val="Paragraphedeliste"/>
        <w:tabs>
          <w:tab w:val="left" w:pos="284"/>
          <w:tab w:val="left" w:pos="5954"/>
        </w:tabs>
        <w:ind w:left="990"/>
      </w:pPr>
      <w:r>
        <w:rPr>
          <w:noProof/>
        </w:rPr>
        <w:pict>
          <v:shape id="Zone de texte 8" o:spid="_x0000_s1031" type="#_x0000_t202" style="position:absolute;left:0;text-align:left;margin-left:230.85pt;margin-top:2.5pt;width:116.25pt;height:1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zNMAIAAFsEAAAOAAAAZHJzL2Uyb0RvYy54bWysVEtv2zAMvg/YfxB0X5ykeaxGnCJLkWFA&#10;0BZIh54VWYoFyKImKbGzXz9KzmvdTsMuMilSfHwf6d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" fillcolor="white [3201]" stroked="f" strokeweight=".5pt">
            <v:textbox>
              <w:txbxContent>
                <w:p w:rsidR="00B97814" w:rsidRPr="00B97814" w:rsidRDefault="00B97814">
                  <w:pPr>
                    <w:rPr>
                      <w:color w:val="FF0000"/>
                    </w:rPr>
                  </w:pPr>
                  <w:r w:rsidRPr="00B97814">
                    <w:rPr>
                      <w:color w:val="FF0000"/>
                    </w:rPr>
                    <w:t>A voir au budget</w:t>
                  </w:r>
                </w:p>
              </w:txbxContent>
            </v:textbox>
          </v:shape>
        </w:pict>
      </w:r>
      <w:r w:rsidR="00BC45E5">
        <w:t xml:space="preserve"> Friteuse : 1 061.00 €</w:t>
      </w:r>
      <w:r w:rsidR="00BC2CB0">
        <w:t xml:space="preserve">                     </w:t>
      </w:r>
      <w:r w:rsidR="00BC2CB0" w:rsidRPr="00BC2CB0">
        <w:rPr>
          <w:color w:val="FF0000"/>
        </w:rPr>
        <w:t xml:space="preserve"> </w:t>
      </w:r>
      <w:r w:rsidR="00B97814" w:rsidRPr="00B97814">
        <w:rPr>
          <w:rFonts w:ascii="Wingdings" w:hAnsi="Wingdings"/>
          <w:color w:val="FF0000"/>
        </w:rPr>
        <w:t></w:t>
      </w:r>
      <w:r w:rsidR="00B97814" w:rsidRPr="00AD2EE7">
        <w:rPr>
          <w:rFonts w:ascii="Wingdings" w:hAnsi="Wingdings"/>
          <w:color w:val="FF0000"/>
        </w:rPr>
        <w:t></w:t>
      </w:r>
      <w:r w:rsidR="00B97814">
        <w:rPr>
          <w:rFonts w:ascii="Wingdings" w:hAnsi="Wingdings"/>
          <w:color w:val="FF0000"/>
        </w:rPr>
        <w:t></w:t>
      </w:r>
      <w:r w:rsidR="00B97814">
        <w:rPr>
          <w:rFonts w:ascii="Wingdings" w:hAnsi="Wingdings"/>
          <w:color w:val="FF0000"/>
        </w:rPr>
        <w:t></w:t>
      </w:r>
      <w:r w:rsidR="00B97814">
        <w:rPr>
          <w:rFonts w:ascii="Wingdings" w:hAnsi="Wingdings"/>
          <w:color w:val="FF0000"/>
        </w:rPr>
        <w:t></w:t>
      </w:r>
    </w:p>
    <w:p w:rsidR="00BC45E5" w:rsidRDefault="00BC45E5" w:rsidP="00BC45E5">
      <w:pPr>
        <w:pStyle w:val="Paragraphedeliste"/>
        <w:tabs>
          <w:tab w:val="left" w:pos="284"/>
          <w:tab w:val="left" w:pos="5954"/>
        </w:tabs>
        <w:ind w:left="990"/>
      </w:pPr>
      <w:r>
        <w:t xml:space="preserve"> Electricité : 325.00 €</w:t>
      </w:r>
      <w:r w:rsidR="00BC2CB0">
        <w:t xml:space="preserve">                     </w:t>
      </w:r>
      <w:r w:rsidR="00BC2CB0" w:rsidRPr="00BC2CB0">
        <w:rPr>
          <w:color w:val="FF0000"/>
        </w:rPr>
        <w:t xml:space="preserve">    </w:t>
      </w:r>
      <w:r w:rsidR="00B97814" w:rsidRPr="00AD2EE7">
        <w:rPr>
          <w:rFonts w:ascii="Wingdings" w:hAnsi="Wingdings"/>
          <w:color w:val="FF0000"/>
        </w:rPr>
        <w:t></w:t>
      </w:r>
      <w:r w:rsidR="00BC2CB0" w:rsidRPr="00BC2CB0">
        <w:rPr>
          <w:color w:val="FF0000"/>
        </w:rPr>
        <w:t xml:space="preserve">  </w:t>
      </w:r>
      <w:r w:rsidR="00B97814">
        <w:rPr>
          <w:color w:val="FF0000"/>
        </w:rPr>
        <w:t xml:space="preserve"> </w:t>
      </w:r>
    </w:p>
    <w:p w:rsidR="00BC45E5" w:rsidRDefault="00BC45E5" w:rsidP="00BC45E5">
      <w:pPr>
        <w:pStyle w:val="Paragraphedeliste"/>
        <w:tabs>
          <w:tab w:val="left" w:pos="284"/>
          <w:tab w:val="left" w:pos="5954"/>
        </w:tabs>
        <w:ind w:left="990"/>
      </w:pPr>
    </w:p>
    <w:p w:rsidR="00BC45E5" w:rsidRDefault="00BC45E5" w:rsidP="00BC45E5">
      <w:pPr>
        <w:tabs>
          <w:tab w:val="left" w:pos="709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</w:t>
      </w:r>
      <w:r w:rsidRPr="004D68AC">
        <w:rPr>
          <w:rFonts w:ascii="Baskerville Old Face" w:hAnsi="Baskerville Old Face"/>
          <w:b/>
          <w:bCs/>
          <w:u w:val="single"/>
        </w:rPr>
        <w:t>Voirie</w:t>
      </w:r>
      <w:r w:rsidRPr="004D68AC">
        <w:rPr>
          <w:rFonts w:ascii="Baskerville Old Face" w:hAnsi="Baskerville Old Face"/>
          <w:b/>
          <w:bCs/>
        </w:rPr>
        <w:t> </w:t>
      </w:r>
      <w:r>
        <w:rPr>
          <w:rFonts w:ascii="Baskerville Old Face" w:hAnsi="Baskerville Old Face"/>
        </w:rPr>
        <w:t>: c/2315</w:t>
      </w:r>
    </w:p>
    <w:p w:rsidR="00BC45E5" w:rsidRDefault="00BC45E5" w:rsidP="00BC45E5">
      <w:pPr>
        <w:pStyle w:val="Paragraphedeliste"/>
        <w:widowControl/>
        <w:numPr>
          <w:ilvl w:val="0"/>
          <w:numId w:val="6"/>
        </w:numPr>
        <w:tabs>
          <w:tab w:val="left" w:pos="709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Travaux supplémentaires trottoirs : 6 552.00 € (devis Guinot)</w:t>
      </w:r>
    </w:p>
    <w:p w:rsidR="00BC2CB0" w:rsidRDefault="00BC2CB0" w:rsidP="00BC2CB0">
      <w:pPr>
        <w:pStyle w:val="Paragraphedeliste"/>
        <w:widowControl/>
        <w:tabs>
          <w:tab w:val="left" w:pos="709"/>
          <w:tab w:val="left" w:pos="5954"/>
        </w:tabs>
        <w:overflowPunct/>
        <w:autoSpaceDE/>
        <w:autoSpaceDN/>
        <w:adjustRightInd/>
        <w:ind w:left="990"/>
        <w:textAlignment w:val="auto"/>
        <w:rPr>
          <w:rFonts w:ascii="Baskerville Old Face" w:hAnsi="Baskerville Old Face"/>
        </w:rPr>
      </w:pPr>
    </w:p>
    <w:p w:rsidR="00BC45E5" w:rsidRDefault="00BC2CB0" w:rsidP="00BC45E5">
      <w:pPr>
        <w:tabs>
          <w:tab w:val="left" w:pos="284"/>
          <w:tab w:val="left" w:pos="5954"/>
        </w:tabs>
        <w:rPr>
          <w:b/>
          <w:bCs/>
          <w:u w:val="single"/>
        </w:rPr>
      </w:pPr>
      <w:r>
        <w:t xml:space="preserve">     </w:t>
      </w:r>
      <w:r w:rsidRPr="00BC2CB0">
        <w:rPr>
          <w:b/>
          <w:bCs/>
          <w:u w:val="single"/>
        </w:rPr>
        <w:t>Divers :</w:t>
      </w:r>
    </w:p>
    <w:p w:rsidR="00BC2CB0" w:rsidRPr="00BC2CB0" w:rsidRDefault="00BC2CB0" w:rsidP="00BC2CB0">
      <w:pPr>
        <w:pStyle w:val="Paragraphedeliste"/>
        <w:numPr>
          <w:ilvl w:val="0"/>
          <w:numId w:val="6"/>
        </w:numPr>
        <w:tabs>
          <w:tab w:val="left" w:pos="284"/>
          <w:tab w:val="left" w:pos="5954"/>
        </w:tabs>
      </w:pPr>
      <w:r w:rsidRPr="00BC2CB0">
        <w:t>Villages du futur : étude 25 000.00 €/30 000.00 € subventionnée à 80 % par des fonds européen ou du conseil régional reçu 3 à 5 ans plus tard.</w:t>
      </w:r>
      <w:r>
        <w:t> </w:t>
      </w:r>
      <w:bookmarkStart w:id="2" w:name="_Hlk96767178"/>
      <w:r w:rsidRPr="00AD2EE7">
        <w:rPr>
          <w:rFonts w:ascii="Wingdings" w:hAnsi="Wingdings"/>
          <w:color w:val="FF0000"/>
        </w:rPr>
        <w:t></w:t>
      </w:r>
      <w:bookmarkEnd w:id="2"/>
      <w:r w:rsidRPr="00BC2CB0">
        <w:rPr>
          <w:color w:val="FF0000"/>
        </w:rPr>
        <w:t xml:space="preserve"> à voir l’année prochaine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  <w:b/>
          <w:u w:val="dotDotDash"/>
        </w:rPr>
      </w:pPr>
    </w:p>
    <w:p w:rsidR="00BC45E5" w:rsidRPr="00E32C5E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  <w:b/>
          <w:u w:val="dotDotDash"/>
        </w:rPr>
      </w:pPr>
      <w:r>
        <w:rPr>
          <w:rFonts w:ascii="Baskerville Old Face" w:hAnsi="Baskerville Old Face"/>
          <w:b/>
          <w:u w:val="dotDotDash"/>
        </w:rPr>
        <w:t>5</w:t>
      </w:r>
      <w:r w:rsidRPr="00E32C5E">
        <w:rPr>
          <w:rFonts w:ascii="Baskerville Old Face" w:hAnsi="Baskerville Old Face"/>
          <w:b/>
          <w:u w:val="dotDotDash"/>
        </w:rPr>
        <w:t>/ Recettes d’investissement :</w:t>
      </w:r>
    </w:p>
    <w:p w:rsidR="00BC45E5" w:rsidRPr="00F0182E" w:rsidRDefault="00BC45E5" w:rsidP="00BC45E5">
      <w:pPr>
        <w:pStyle w:val="Paragraphedeliste"/>
        <w:widowControl/>
        <w:numPr>
          <w:ilvl w:val="0"/>
          <w:numId w:val="7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 w:rsidRPr="00F0182E">
        <w:rPr>
          <w:rFonts w:ascii="Baskerville Old Face" w:hAnsi="Baskerville Old Face"/>
        </w:rPr>
        <w:t xml:space="preserve">D.E.T.R : </w:t>
      </w:r>
      <w:r>
        <w:rPr>
          <w:rFonts w:ascii="Baskerville Old Face" w:hAnsi="Baskerville Old Face"/>
        </w:rPr>
        <w:t>Porte Mairie</w:t>
      </w:r>
      <w:r w:rsidRPr="00F0182E">
        <w:rPr>
          <w:rFonts w:ascii="Baskerville Old Face" w:hAnsi="Baskerville Old Face"/>
        </w:rPr>
        <w:t xml:space="preserve"> :  </w:t>
      </w:r>
      <w:r>
        <w:rPr>
          <w:rFonts w:ascii="Baskerville Old Face" w:hAnsi="Baskerville Old Face"/>
        </w:rPr>
        <w:t>6</w:t>
      </w:r>
      <w:r w:rsidRPr="00F0182E">
        <w:rPr>
          <w:rFonts w:ascii="Baskerville Old Face" w:hAnsi="Baskerville Old Face"/>
        </w:rPr>
        <w:t xml:space="preserve">0 %           </w:t>
      </w:r>
      <w:r>
        <w:rPr>
          <w:rFonts w:ascii="Baskerville Old Face" w:hAnsi="Baskerville Old Face"/>
        </w:rPr>
        <w:t xml:space="preserve">                  </w:t>
      </w:r>
      <w:r w:rsidRPr="00F0182E">
        <w:rPr>
          <w:rFonts w:ascii="Baskerville Old Face" w:hAnsi="Baskerville Old Face"/>
        </w:rPr>
        <w:t xml:space="preserve">   </w:t>
      </w:r>
      <w:r>
        <w:rPr>
          <w:rFonts w:ascii="Baskerville Old Face" w:hAnsi="Baskerville Old Face"/>
        </w:rPr>
        <w:t>4 193.00</w:t>
      </w:r>
      <w:r w:rsidRPr="00F0182E">
        <w:rPr>
          <w:rFonts w:ascii="Baskerville Old Face" w:hAnsi="Baskerville Old Face"/>
        </w:rPr>
        <w:t xml:space="preserve"> €</w:t>
      </w:r>
    </w:p>
    <w:p w:rsidR="00BC45E5" w:rsidRPr="00F0182E" w:rsidRDefault="00BC45E5" w:rsidP="00BC45E5">
      <w:pPr>
        <w:pStyle w:val="Paragraphedeliste"/>
        <w:widowControl/>
        <w:numPr>
          <w:ilvl w:val="0"/>
          <w:numId w:val="7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 w:rsidRPr="00F0182E">
        <w:rPr>
          <w:rFonts w:ascii="Baskerville Old Face" w:hAnsi="Baskerville Old Face"/>
        </w:rPr>
        <w:t xml:space="preserve">D.E.T.R : </w:t>
      </w:r>
      <w:r>
        <w:rPr>
          <w:rFonts w:ascii="Baskerville Old Face" w:hAnsi="Baskerville Old Face"/>
        </w:rPr>
        <w:t>Isolation école maternelle</w:t>
      </w:r>
      <w:r w:rsidRPr="00F0182E">
        <w:rPr>
          <w:rFonts w:ascii="Baskerville Old Face" w:hAnsi="Baskerville Old Face"/>
        </w:rPr>
        <w:t xml:space="preserve"> : </w:t>
      </w:r>
      <w:r>
        <w:rPr>
          <w:rFonts w:ascii="Baskerville Old Face" w:hAnsi="Baskerville Old Face"/>
        </w:rPr>
        <w:t>6</w:t>
      </w:r>
      <w:r w:rsidRPr="00F0182E">
        <w:rPr>
          <w:rFonts w:ascii="Baskerville Old Face" w:hAnsi="Baskerville Old Face"/>
        </w:rPr>
        <w:t xml:space="preserve">0 %            </w:t>
      </w:r>
      <w:r>
        <w:rPr>
          <w:rFonts w:ascii="Baskerville Old Face" w:hAnsi="Baskerville Old Face"/>
        </w:rPr>
        <w:t>7 917.00</w:t>
      </w:r>
      <w:r w:rsidRPr="00F0182E">
        <w:rPr>
          <w:rFonts w:ascii="Baskerville Old Face" w:hAnsi="Baskerville Old Face"/>
        </w:rPr>
        <w:t xml:space="preserve"> €</w:t>
      </w:r>
      <w:r w:rsidRPr="00F0182E">
        <w:rPr>
          <w:rFonts w:ascii="Wingdings" w:hAnsi="Wingdings"/>
          <w:b/>
        </w:rPr>
        <w:t></w:t>
      </w:r>
      <w:r w:rsidRPr="00F0182E">
        <w:rPr>
          <w:rFonts w:ascii="Wingdings" w:hAnsi="Wingdings"/>
          <w:b/>
        </w:rPr>
        <w:t></w:t>
      </w:r>
      <w:r w:rsidRPr="00F0182E">
        <w:rPr>
          <w:rFonts w:ascii="Wingdings" w:hAnsi="Wingdings"/>
          <w:b/>
        </w:rPr>
        <w:t></w:t>
      </w:r>
      <w:r w:rsidRPr="00F0182E">
        <w:rPr>
          <w:rFonts w:ascii="Wingdings" w:hAnsi="Wingdings"/>
          <w:b/>
        </w:rPr>
        <w:t></w:t>
      </w:r>
      <w:r w:rsidRPr="00F0182E">
        <w:rPr>
          <w:rFonts w:ascii="Wingdings" w:hAnsi="Wingdings"/>
          <w:b/>
        </w:rPr>
        <w:t></w:t>
      </w:r>
      <w:r w:rsidRPr="00F0182E">
        <w:rPr>
          <w:rFonts w:ascii="Baskerville Old Face" w:hAnsi="Baskerville Old Face"/>
        </w:rPr>
        <w:t xml:space="preserve">       </w:t>
      </w:r>
    </w:p>
    <w:p w:rsidR="00BC45E5" w:rsidRDefault="00BC45E5" w:rsidP="00BC45E5">
      <w:pPr>
        <w:pStyle w:val="Paragraphedeliste"/>
        <w:widowControl/>
        <w:numPr>
          <w:ilvl w:val="0"/>
          <w:numId w:val="7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 w:rsidRPr="00F0182E">
        <w:rPr>
          <w:rFonts w:ascii="Baskerville Old Face" w:hAnsi="Baskerville Old Face"/>
        </w:rPr>
        <w:t>FCTVA (Récupération d’une partie de la TVA sur les travaux d’investissement de 201</w:t>
      </w:r>
      <w:r>
        <w:rPr>
          <w:rFonts w:ascii="Baskerville Old Face" w:hAnsi="Baskerville Old Face"/>
        </w:rPr>
        <w:t>9</w:t>
      </w:r>
      <w:r w:rsidRPr="00F0182E">
        <w:rPr>
          <w:rFonts w:ascii="Baskerville Old Face" w:hAnsi="Baskerville Old Face"/>
        </w:rPr>
        <w:t xml:space="preserve">) :  </w:t>
      </w:r>
      <w:r>
        <w:rPr>
          <w:rFonts w:ascii="Baskerville Old Face" w:hAnsi="Baskerville Old Face"/>
        </w:rPr>
        <w:t xml:space="preserve">4 157.84 </w:t>
      </w:r>
      <w:r w:rsidRPr="00F0182E">
        <w:rPr>
          <w:rFonts w:ascii="Baskerville Old Face" w:hAnsi="Baskerville Old Face"/>
        </w:rPr>
        <w:t>€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</w:p>
    <w:p w:rsidR="00BC45E5" w:rsidRPr="00FE33A0" w:rsidRDefault="00BC45E5" w:rsidP="00BC45E5">
      <w:pPr>
        <w:pStyle w:val="Paragraphedeliste"/>
        <w:widowControl/>
        <w:numPr>
          <w:ilvl w:val="0"/>
          <w:numId w:val="7"/>
        </w:numPr>
        <w:tabs>
          <w:tab w:val="left" w:pos="284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D.C.E 2022 : ?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</w:t>
      </w:r>
      <w:r w:rsidRPr="002324FE">
        <w:rPr>
          <w:rFonts w:ascii="Baskerville Old Face" w:hAnsi="Baskerville Old Face"/>
          <w:u w:val="single"/>
        </w:rPr>
        <w:t>Restes à Réaliser</w:t>
      </w:r>
      <w:r>
        <w:rPr>
          <w:rFonts w:ascii="Baskerville Old Face" w:hAnsi="Baskerville Old Face"/>
        </w:rPr>
        <w:t xml:space="preserve"> : </w:t>
      </w:r>
    </w:p>
    <w:p w:rsidR="00BC45E5" w:rsidRDefault="00BC45E5" w:rsidP="00BC45E5">
      <w:pPr>
        <w:pStyle w:val="Paragraphedeliste"/>
        <w:widowControl/>
        <w:numPr>
          <w:ilvl w:val="0"/>
          <w:numId w:val="8"/>
        </w:numPr>
        <w:tabs>
          <w:tab w:val="left" w:pos="284"/>
          <w:tab w:val="left" w:pos="709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D.C.E 2020 : Trottoirs :                           8 736.00 €</w:t>
      </w:r>
    </w:p>
    <w:p w:rsidR="00BC45E5" w:rsidRDefault="00BC45E5" w:rsidP="00BC45E5">
      <w:pPr>
        <w:pStyle w:val="Paragraphedeliste"/>
        <w:widowControl/>
        <w:numPr>
          <w:ilvl w:val="0"/>
          <w:numId w:val="8"/>
        </w:numPr>
        <w:tabs>
          <w:tab w:val="left" w:pos="284"/>
          <w:tab w:val="left" w:pos="709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D.E.T.R 2021 : Préau école maternelle : 1 680.00 €        =  10 324.00 €</w:t>
      </w:r>
    </w:p>
    <w:p w:rsidR="00BC45E5" w:rsidRPr="001B7017" w:rsidRDefault="00BC45E5" w:rsidP="00BC45E5">
      <w:pPr>
        <w:pStyle w:val="Paragraphedeliste"/>
        <w:widowControl/>
        <w:numPr>
          <w:ilvl w:val="0"/>
          <w:numId w:val="8"/>
        </w:numPr>
        <w:tabs>
          <w:tab w:val="left" w:pos="284"/>
          <w:tab w:val="left" w:pos="709"/>
          <w:tab w:val="left" w:pos="5954"/>
        </w:tabs>
        <w:overflowPunct/>
        <w:autoSpaceDE/>
        <w:autoSpaceDN/>
        <w:adjustRightInd/>
        <w:textAlignment w:val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D.E.T.R 2021 : Travaux cantine :            1 380.00 €</w:t>
      </w:r>
    </w:p>
    <w:p w:rsidR="00BC45E5" w:rsidRPr="00A557BA" w:rsidRDefault="00BC45E5" w:rsidP="00BC45E5">
      <w:pPr>
        <w:tabs>
          <w:tab w:val="left" w:pos="284"/>
          <w:tab w:val="left" w:pos="5954"/>
        </w:tabs>
      </w:pPr>
    </w:p>
    <w:p w:rsidR="00BC45E5" w:rsidRPr="00E32C5E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  <w:r w:rsidRPr="00E32C5E">
        <w:rPr>
          <w:rFonts w:ascii="Baskerville Old Face" w:hAnsi="Baskerville Old Face"/>
        </w:rPr>
        <w:t xml:space="preserve">    </w:t>
      </w:r>
    </w:p>
    <w:p w:rsidR="00BC45E5" w:rsidRPr="008C4E29" w:rsidRDefault="00BC45E5" w:rsidP="00BC45E5">
      <w:pPr>
        <w:tabs>
          <w:tab w:val="left" w:pos="284"/>
          <w:tab w:val="left" w:pos="5954"/>
        </w:tabs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8C4E29">
        <w:rPr>
          <w:rFonts w:ascii="Baskerville Old Face" w:hAnsi="Baskerville Old Face"/>
          <w:b/>
          <w:color w:val="7030A0"/>
          <w:sz w:val="32"/>
          <w:szCs w:val="32"/>
        </w:rPr>
        <w:t>LOTISSEMENT</w:t>
      </w:r>
    </w:p>
    <w:p w:rsidR="00BC45E5" w:rsidRDefault="00BC45E5" w:rsidP="00BC45E5">
      <w:pPr>
        <w:tabs>
          <w:tab w:val="left" w:pos="284"/>
          <w:tab w:val="left" w:pos="5954"/>
        </w:tabs>
        <w:rPr>
          <w:rFonts w:ascii="Baskerville Old Face" w:hAnsi="Baskerville Old Face"/>
        </w:rPr>
      </w:pPr>
    </w:p>
    <w:p w:rsidR="00BC45E5" w:rsidRDefault="00BC45E5" w:rsidP="00BC45E5">
      <w:pPr>
        <w:rPr>
          <w:b/>
          <w:u w:val="dotDotDash"/>
        </w:rPr>
      </w:pPr>
      <w:r w:rsidRPr="00DA614C">
        <w:rPr>
          <w:b/>
          <w:u w:val="dotDotDash"/>
        </w:rPr>
        <w:t>1/Dette :</w:t>
      </w:r>
      <w:r>
        <w:rPr>
          <w:b/>
          <w:u w:val="dotDotDash"/>
        </w:rPr>
        <w:t xml:space="preserve"> </w:t>
      </w:r>
    </w:p>
    <w:p w:rsidR="00BC45E5" w:rsidRDefault="00BC45E5" w:rsidP="00BC45E5">
      <w:pPr>
        <w:rPr>
          <w:b/>
          <w:u w:val="dotDotDash"/>
        </w:rPr>
      </w:pPr>
    </w:p>
    <w:p w:rsidR="00BC45E5" w:rsidRPr="00AB69D1" w:rsidRDefault="00BC45E5" w:rsidP="00BC45E5">
      <w:pPr>
        <w:rPr>
          <w:b/>
          <w:u w:val="dotDotDash"/>
        </w:rPr>
      </w:pPr>
      <w:r w:rsidRPr="00AB69D1">
        <w:rPr>
          <w:rFonts w:ascii="Book Antiqua" w:hAnsi="Book Antiqua"/>
          <w:bCs/>
        </w:rPr>
        <w:t xml:space="preserve">Viabilisation : 100 000.00 € sur 30 ans   </w:t>
      </w:r>
      <w:bookmarkStart w:id="3" w:name="_Hlk63261483"/>
      <w:r w:rsidRPr="00AB69D1">
        <w:rPr>
          <w:rFonts w:ascii="Book Antiqua" w:hAnsi="Book Antiqua"/>
          <w:bCs/>
        </w:rPr>
        <w:t xml:space="preserve"> </w:t>
      </w:r>
      <w:bookmarkStart w:id="4" w:name="_Hlk63262405"/>
      <w:r>
        <w:rPr>
          <w:rFonts w:ascii="Wingdings" w:hAnsi="Wingdings"/>
        </w:rPr>
        <w:t></w:t>
      </w:r>
      <w:bookmarkEnd w:id="4"/>
      <w:r>
        <w:rPr>
          <w:rFonts w:ascii="Wingdings" w:hAnsi="Wingdings"/>
        </w:rPr>
        <w:t></w:t>
      </w:r>
      <w:r>
        <w:rPr>
          <w:rFonts w:ascii="Book Antiqua" w:hAnsi="Book Antiqua"/>
        </w:rPr>
        <w:t>dernière échéance juin</w:t>
      </w:r>
      <w:r w:rsidRPr="00AB69D1">
        <w:rPr>
          <w:rFonts w:ascii="Book Antiqua" w:hAnsi="Book Antiqua"/>
        </w:rPr>
        <w:t xml:space="preserve"> </w:t>
      </w:r>
      <w:bookmarkEnd w:id="3"/>
      <w:r w:rsidRPr="00AB69D1">
        <w:rPr>
          <w:rFonts w:ascii="Book Antiqua" w:hAnsi="Book Antiqua"/>
        </w:rPr>
        <w:t>2038</w:t>
      </w:r>
    </w:p>
    <w:p w:rsidR="00BC45E5" w:rsidRPr="00E32C5E" w:rsidRDefault="00BC45E5" w:rsidP="00BC45E5">
      <w:r>
        <w:t xml:space="preserve">     - Encours : 84 722.95 </w:t>
      </w:r>
      <w:r w:rsidRPr="00E32C5E">
        <w:t>€</w:t>
      </w:r>
      <w:r>
        <w:t xml:space="preserve"> </w:t>
      </w:r>
    </w:p>
    <w:p w:rsidR="00BC45E5" w:rsidRPr="00E32C5E" w:rsidRDefault="00BC45E5" w:rsidP="00BC45E5"/>
    <w:p w:rsidR="00BC45E5" w:rsidRPr="00E32C5E" w:rsidRDefault="00BC45E5" w:rsidP="00BC45E5">
      <w:r>
        <w:t>Intérêts payés en 2021</w:t>
      </w:r>
      <w:r w:rsidRPr="00E32C5E">
        <w:t xml:space="preserve"> :   </w:t>
      </w:r>
      <w:r>
        <w:t>1 400.18</w:t>
      </w:r>
      <w:r w:rsidRPr="00E32C5E">
        <w:t xml:space="preserve"> €                                    </w:t>
      </w:r>
      <w:r>
        <w:t xml:space="preserve">        Intérêts à payer en 2022 :   1 328.51</w:t>
      </w:r>
      <w:r w:rsidRPr="00E32C5E">
        <w:t xml:space="preserve"> €</w:t>
      </w:r>
    </w:p>
    <w:p w:rsidR="00BC45E5" w:rsidRPr="00E32C5E" w:rsidRDefault="00BC45E5" w:rsidP="00BC45E5">
      <w:r w:rsidRPr="00E32C5E">
        <w:t xml:space="preserve">Capital payé               </w:t>
      </w:r>
      <w:r>
        <w:t xml:space="preserve">  :   4 452.34</w:t>
      </w:r>
      <w:r w:rsidRPr="00E32C5E">
        <w:t xml:space="preserve"> €                                            Capital à payer               :  </w:t>
      </w:r>
      <w:r>
        <w:t xml:space="preserve"> 4 524.01</w:t>
      </w:r>
      <w:r w:rsidRPr="00E32C5E">
        <w:t xml:space="preserve"> €</w:t>
      </w:r>
    </w:p>
    <w:p w:rsidR="00BC45E5" w:rsidRPr="00E32C5E" w:rsidRDefault="00BC45E5" w:rsidP="00BC45E5">
      <w:r w:rsidRPr="00E32C5E">
        <w:t xml:space="preserve">                                      ---------------                                                                                    ---------------</w:t>
      </w:r>
    </w:p>
    <w:p w:rsidR="00BC45E5" w:rsidRDefault="00BC45E5" w:rsidP="00BC45E5">
      <w:r w:rsidRPr="00E32C5E">
        <w:t xml:space="preserve">Total :                             </w:t>
      </w:r>
      <w:r>
        <w:t xml:space="preserve"> 5 852.52 </w:t>
      </w:r>
      <w:r w:rsidRPr="00E32C5E">
        <w:t xml:space="preserve">€                                             Total :                        </w:t>
      </w:r>
      <w:r>
        <w:t xml:space="preserve">         5 852.52 €</w:t>
      </w:r>
    </w:p>
    <w:p w:rsidR="00BC45E5" w:rsidRPr="008739C4" w:rsidRDefault="00BC45E5" w:rsidP="00BC45E5"/>
    <w:p w:rsidR="00BC45E5" w:rsidRPr="00A557BA" w:rsidRDefault="00BC45E5" w:rsidP="00BC45E5">
      <w:pPr>
        <w:spacing w:line="360" w:lineRule="auto"/>
        <w:rPr>
          <w:b/>
          <w:bCs/>
          <w:u w:val="single"/>
        </w:rPr>
      </w:pPr>
      <w:r>
        <w:t xml:space="preserve"> </w:t>
      </w:r>
      <w:r w:rsidRPr="00A557BA">
        <w:rPr>
          <w:b/>
          <w:bCs/>
          <w:u w:val="single"/>
        </w:rPr>
        <w:t>Investissement :</w:t>
      </w:r>
    </w:p>
    <w:p w:rsidR="00BC45E5" w:rsidRDefault="00BC45E5" w:rsidP="00BC45E5">
      <w:pPr>
        <w:spacing w:line="360" w:lineRule="auto"/>
      </w:pPr>
      <w:r w:rsidRPr="00A557BA">
        <w:rPr>
          <w:b/>
          <w:bCs/>
        </w:rPr>
        <w:t>Dépenses </w:t>
      </w:r>
      <w:r>
        <w:t>: Travaux projet âges et vies</w:t>
      </w:r>
    </w:p>
    <w:p w:rsidR="00BC45E5" w:rsidRDefault="00BC45E5" w:rsidP="00BC45E5">
      <w:pPr>
        <w:spacing w:line="360" w:lineRule="auto"/>
      </w:pPr>
      <w:r>
        <w:t>SIEEEN travaux basse tension et éclairage :……………… 1 776.00 €</w:t>
      </w:r>
    </w:p>
    <w:p w:rsidR="00BC45E5" w:rsidRDefault="00BC45E5" w:rsidP="00BC45E5">
      <w:pPr>
        <w:spacing w:line="360" w:lineRule="auto"/>
      </w:pPr>
      <w:r>
        <w:t>GUINOT : Viabilisation :……………….                           18 600.00 €</w:t>
      </w:r>
    </w:p>
    <w:p w:rsidR="00BC45E5" w:rsidRDefault="00BC45E5" w:rsidP="00BC45E5">
      <w:pPr>
        <w:spacing w:line="360" w:lineRule="auto"/>
      </w:pPr>
      <w:r>
        <w:t xml:space="preserve">                                                                                           ----------------</w:t>
      </w:r>
    </w:p>
    <w:p w:rsidR="00BC45E5" w:rsidRDefault="00BC45E5" w:rsidP="00BC45E5">
      <w:pPr>
        <w:spacing w:line="360" w:lineRule="auto"/>
      </w:pPr>
      <w:r>
        <w:t xml:space="preserve">Total :……………………………………                           20 376.00    TTC                                                      </w:t>
      </w:r>
    </w:p>
    <w:p w:rsidR="00BC45E5" w:rsidRDefault="00BC45E5" w:rsidP="00BC45E5">
      <w:pPr>
        <w:spacing w:line="360" w:lineRule="auto"/>
      </w:pPr>
      <w:r w:rsidRPr="00A557BA">
        <w:rPr>
          <w:b/>
          <w:bCs/>
        </w:rPr>
        <w:t>Recettes</w:t>
      </w:r>
      <w:r>
        <w:t> :</w:t>
      </w:r>
    </w:p>
    <w:p w:rsidR="00BC45E5" w:rsidRDefault="00BC45E5" w:rsidP="00BC45E5">
      <w:pPr>
        <w:spacing w:line="360" w:lineRule="auto"/>
      </w:pPr>
      <w:r>
        <w:t>D.C.E 2021 : 8 736.00 €</w:t>
      </w:r>
    </w:p>
    <w:p w:rsidR="00BC45E5" w:rsidRPr="00E32C5E" w:rsidRDefault="00BC45E5" w:rsidP="00BC45E5">
      <w:pPr>
        <w:rPr>
          <w:rFonts w:ascii="Book Antiqua" w:hAnsi="Book Antiqua"/>
        </w:rPr>
      </w:pPr>
    </w:p>
    <w:p w:rsidR="00BC45E5" w:rsidRPr="008C4E29" w:rsidRDefault="00BC45E5" w:rsidP="00BC45E5">
      <w:pPr>
        <w:jc w:val="center"/>
        <w:rPr>
          <w:rFonts w:ascii="Book Antiqua" w:hAnsi="Book Antiqua"/>
          <w:b/>
          <w:color w:val="7030A0"/>
          <w:sz w:val="32"/>
          <w:szCs w:val="32"/>
        </w:rPr>
      </w:pPr>
      <w:r w:rsidRPr="008C4E29">
        <w:rPr>
          <w:rFonts w:ascii="Book Antiqua" w:hAnsi="Book Antiqua"/>
          <w:b/>
          <w:color w:val="7030A0"/>
          <w:sz w:val="32"/>
          <w:szCs w:val="32"/>
        </w:rPr>
        <w:t>C.C.A.S</w:t>
      </w:r>
    </w:p>
    <w:p w:rsidR="00BC45E5" w:rsidRPr="00FC4E45" w:rsidRDefault="00BC45E5" w:rsidP="00BC45E5">
      <w:pPr>
        <w:rPr>
          <w:rFonts w:ascii="Book Antiqua" w:hAnsi="Book Antiqua"/>
          <w:b/>
          <w:color w:val="5D2884"/>
          <w:sz w:val="32"/>
          <w:szCs w:val="32"/>
        </w:rPr>
      </w:pPr>
    </w:p>
    <w:p w:rsidR="00BC45E5" w:rsidRDefault="00BC45E5" w:rsidP="00BC45E5">
      <w:pPr>
        <w:rPr>
          <w:rFonts w:ascii="Book Antiqua" w:hAnsi="Book Antiqua"/>
          <w:b/>
        </w:rPr>
      </w:pPr>
      <w:r w:rsidRPr="00DA614C">
        <w:rPr>
          <w:rFonts w:ascii="Book Antiqua" w:hAnsi="Book Antiqua"/>
          <w:b/>
          <w:u w:val="dotDotDash"/>
        </w:rPr>
        <w:t>1 / Dette</w:t>
      </w:r>
      <w:r w:rsidRPr="00DA614C">
        <w:rPr>
          <w:rFonts w:ascii="Book Antiqua" w:hAnsi="Book Antiqua"/>
          <w:b/>
        </w:rPr>
        <w:t> :</w:t>
      </w:r>
      <w:r>
        <w:rPr>
          <w:rFonts w:ascii="Book Antiqua" w:hAnsi="Book Antiqua"/>
          <w:b/>
        </w:rPr>
        <w:t xml:space="preserve"> </w:t>
      </w:r>
    </w:p>
    <w:p w:rsidR="00BC45E5" w:rsidRPr="00AB69D1" w:rsidRDefault="00BC45E5" w:rsidP="00BC45E5">
      <w:pPr>
        <w:rPr>
          <w:rFonts w:ascii="Book Antiqua" w:hAnsi="Book Antiqua"/>
          <w:b/>
        </w:rPr>
      </w:pPr>
      <w:r w:rsidRPr="00AB69D1">
        <w:rPr>
          <w:rFonts w:ascii="Book Antiqua" w:hAnsi="Book Antiqua"/>
          <w:bCs/>
        </w:rPr>
        <w:t xml:space="preserve">Acquisition maison commune (Quartier Beau Soleil) 90 000.00 € - 20 ans  </w:t>
      </w:r>
      <w:r w:rsidRPr="00AB69D1">
        <w:rPr>
          <w:rFonts w:ascii="Wingdings" w:hAnsi="Wingdings"/>
          <w:bCs/>
        </w:rPr>
        <w:t></w:t>
      </w:r>
      <w:r w:rsidRPr="00AB69D1">
        <w:rPr>
          <w:rFonts w:ascii="Wingdings" w:hAnsi="Wingdings"/>
          <w:bCs/>
        </w:rPr>
        <w:t></w:t>
      </w:r>
      <w:r>
        <w:rPr>
          <w:rFonts w:ascii="Book Antiqua" w:hAnsi="Book Antiqua"/>
          <w:bCs/>
        </w:rPr>
        <w:t xml:space="preserve">dernière échéance janvier </w:t>
      </w:r>
      <w:r>
        <w:rPr>
          <w:rFonts w:ascii="Book Antiqua" w:hAnsi="Book Antiqua"/>
        </w:rPr>
        <w:t>2036</w:t>
      </w:r>
    </w:p>
    <w:p w:rsidR="00BC45E5" w:rsidRDefault="00BC45E5" w:rsidP="00BC45E5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- Encours : 68 167.37 € </w:t>
      </w:r>
    </w:p>
    <w:p w:rsidR="00BC45E5" w:rsidRPr="00E32C5E" w:rsidRDefault="00BC45E5" w:rsidP="00BC45E5">
      <w:r>
        <w:t xml:space="preserve">Intérêts payés en 2021 :   1 611.44 </w:t>
      </w:r>
      <w:r w:rsidRPr="00E32C5E">
        <w:t xml:space="preserve">€                                    </w:t>
      </w:r>
      <w:r>
        <w:t xml:space="preserve">        Intérêts à payer en 2022 : 1 519.35 € </w:t>
      </w:r>
    </w:p>
    <w:p w:rsidR="00BC45E5" w:rsidRPr="00E32C5E" w:rsidRDefault="00BC45E5" w:rsidP="00BC45E5">
      <w:r w:rsidRPr="00E32C5E">
        <w:t xml:space="preserve">Capital payé                 </w:t>
      </w:r>
      <w:r>
        <w:t xml:space="preserve">  </w:t>
      </w:r>
      <w:r w:rsidRPr="00E32C5E">
        <w:t xml:space="preserve">: </w:t>
      </w:r>
      <w:r>
        <w:t>4 004.88</w:t>
      </w:r>
      <w:r w:rsidRPr="00E32C5E">
        <w:t xml:space="preserve"> €                                            Capital à payer               : </w:t>
      </w:r>
      <w:r>
        <w:t xml:space="preserve">4 096.97 </w:t>
      </w:r>
      <w:r w:rsidRPr="00E32C5E">
        <w:t>€</w:t>
      </w:r>
    </w:p>
    <w:p w:rsidR="00BC45E5" w:rsidRPr="00E32C5E" w:rsidRDefault="00BC45E5" w:rsidP="00BC45E5">
      <w:r w:rsidRPr="00E32C5E">
        <w:t xml:space="preserve">                                      ---------------                                                                                    ---------------</w:t>
      </w:r>
    </w:p>
    <w:p w:rsidR="00BC45E5" w:rsidRPr="00E32C5E" w:rsidRDefault="00BC45E5" w:rsidP="00BC45E5">
      <w:r w:rsidRPr="00E32C5E">
        <w:t xml:space="preserve">Total :                            </w:t>
      </w:r>
      <w:r>
        <w:t xml:space="preserve">  5 616.32</w:t>
      </w:r>
      <w:r w:rsidRPr="00E32C5E">
        <w:t xml:space="preserve"> €                                             Total </w:t>
      </w:r>
      <w:r>
        <w:t xml:space="preserve">:                              5 616.32 </w:t>
      </w:r>
      <w:r w:rsidRPr="00E32C5E">
        <w:t>€</w:t>
      </w:r>
    </w:p>
    <w:p w:rsidR="00BC45E5" w:rsidRDefault="00BC45E5" w:rsidP="00BC45E5">
      <w:pPr>
        <w:rPr>
          <w:rFonts w:ascii="Book Antiqua" w:hAnsi="Book Antiqua"/>
        </w:rPr>
      </w:pPr>
    </w:p>
    <w:p w:rsidR="00BC45E5" w:rsidRDefault="00BC45E5" w:rsidP="00BC45E5">
      <w:pPr>
        <w:rPr>
          <w:rFonts w:ascii="Book Antiqua" w:hAnsi="Book Antiqua"/>
        </w:rPr>
      </w:pPr>
      <w:r w:rsidRPr="006430D7">
        <w:rPr>
          <w:rFonts w:ascii="Book Antiqua" w:hAnsi="Book Antiqua"/>
          <w:u w:val="single"/>
        </w:rPr>
        <w:t xml:space="preserve">Fonctionnement </w:t>
      </w:r>
      <w:r>
        <w:rPr>
          <w:rFonts w:ascii="Book Antiqua" w:hAnsi="Book Antiqua"/>
        </w:rPr>
        <w:t> : principale dépense le repas des aînés, COVID oblige, comme en 2020 les ainés se sont vus offrir un colis provenant des commerçants locaux : (Boulangerie Claire/Vival / MEYER P  factures payées en 2022) C/60623</w:t>
      </w:r>
    </w:p>
    <w:p w:rsidR="00BC45E5" w:rsidRDefault="00BC45E5" w:rsidP="00BC45E5">
      <w:pPr>
        <w:rPr>
          <w:rFonts w:ascii="Book Antiqua" w:hAnsi="Book Antiqua"/>
        </w:rPr>
      </w:pPr>
      <w:r>
        <w:rPr>
          <w:rFonts w:ascii="Book Antiqua" w:hAnsi="Book Antiqua"/>
        </w:rPr>
        <w:t>Gan : 400.00 € C/6161</w:t>
      </w:r>
    </w:p>
    <w:p w:rsidR="00BC45E5" w:rsidRDefault="00BC45E5" w:rsidP="00BC45E5">
      <w:pPr>
        <w:rPr>
          <w:rFonts w:ascii="Book Antiqua" w:hAnsi="Book Antiqua"/>
        </w:rPr>
      </w:pPr>
      <w:r>
        <w:rPr>
          <w:rFonts w:ascii="Book Antiqua" w:hAnsi="Book Antiqua"/>
          <w:u w:val="single"/>
        </w:rPr>
        <w:lastRenderedPageBreak/>
        <w:t>Investissement</w:t>
      </w:r>
      <w:r w:rsidRPr="00D07328">
        <w:rPr>
          <w:rFonts w:ascii="Book Antiqua" w:hAnsi="Book Antiqua"/>
          <w:u w:val="single"/>
        </w:rPr>
        <w:t xml:space="preserve"> dépenses</w:t>
      </w:r>
      <w:r>
        <w:rPr>
          <w:rFonts w:ascii="Book Antiqua" w:hAnsi="Book Antiqua"/>
        </w:rPr>
        <w:t> :</w:t>
      </w:r>
    </w:p>
    <w:p w:rsidR="00BC45E5" w:rsidRPr="00BC2CB0" w:rsidRDefault="00BC45E5" w:rsidP="00BC45E5">
      <w:pPr>
        <w:rPr>
          <w:rFonts w:ascii="Book Antiqua" w:hAnsi="Book Antiqua"/>
          <w:color w:val="FF0000"/>
        </w:rPr>
      </w:pPr>
      <w:r>
        <w:rPr>
          <w:rFonts w:ascii="Book Antiqua" w:hAnsi="Book Antiqua"/>
        </w:rPr>
        <w:t>Salle Quartier Beau Soleil : rideaux : 1 086.00 € (devis 2017 à actualiser)</w:t>
      </w:r>
      <w:r w:rsidR="00BC2CB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BC2CB0">
        <w:rPr>
          <w:rFonts w:ascii="Book Antiqua" w:hAnsi="Book Antiqua"/>
        </w:rPr>
        <w:t xml:space="preserve"> </w:t>
      </w:r>
      <w:r w:rsidR="00BC2CB0" w:rsidRPr="00AD2EE7">
        <w:rPr>
          <w:rFonts w:ascii="Wingdings" w:hAnsi="Wingdings"/>
          <w:color w:val="FF0000"/>
        </w:rPr>
        <w:t></w:t>
      </w:r>
      <w:r w:rsidR="00BC2CB0">
        <w:rPr>
          <w:rFonts w:ascii="Book Antiqua" w:hAnsi="Book Antiqua"/>
          <w:color w:val="FF0000"/>
        </w:rPr>
        <w:t xml:space="preserve"> Non pas cette année.</w:t>
      </w:r>
    </w:p>
    <w:p w:rsidR="00AA3C09" w:rsidRPr="00520FB5" w:rsidRDefault="00AA3C09" w:rsidP="00AA3C09">
      <w:pPr>
        <w:tabs>
          <w:tab w:val="left" w:pos="284"/>
          <w:tab w:val="left" w:pos="6946"/>
          <w:tab w:val="left" w:pos="8222"/>
        </w:tabs>
        <w:rPr>
          <w:sz w:val="24"/>
          <w:szCs w:val="24"/>
        </w:rPr>
      </w:pPr>
      <w:r w:rsidRPr="00520FB5">
        <w:rPr>
          <w:sz w:val="24"/>
          <w:szCs w:val="24"/>
        </w:rPr>
        <w:tab/>
      </w:r>
    </w:p>
    <w:p w:rsidR="00D96520" w:rsidRDefault="00AA3C09" w:rsidP="00BC45E5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sz w:val="24"/>
          <w:szCs w:val="24"/>
          <w:u w:val="dash"/>
        </w:rPr>
      </w:pPr>
      <w:r w:rsidRPr="00520FB5">
        <w:rPr>
          <w:sz w:val="24"/>
          <w:szCs w:val="24"/>
        </w:rPr>
        <w:t xml:space="preserve"> </w:t>
      </w:r>
      <w:r w:rsidR="00C76466">
        <w:rPr>
          <w:b/>
          <w:bCs/>
          <w:sz w:val="24"/>
          <w:szCs w:val="24"/>
          <w:u w:val="dash"/>
        </w:rPr>
        <w:t xml:space="preserve">2/ </w:t>
      </w:r>
      <w:r w:rsidR="00BC2CB0" w:rsidRPr="00BC2CB0">
        <w:rPr>
          <w:b/>
          <w:bCs/>
          <w:sz w:val="24"/>
          <w:szCs w:val="24"/>
          <w:u w:val="dash"/>
        </w:rPr>
        <w:t>Communauté de communes :</w:t>
      </w:r>
    </w:p>
    <w:p w:rsidR="00BC2CB0" w:rsidRDefault="00BC2CB0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BC2CB0" w:rsidRPr="00F41278" w:rsidRDefault="00CC62EF" w:rsidP="00F41278">
      <w:pPr>
        <w:pStyle w:val="Paragraphedeliste"/>
        <w:numPr>
          <w:ilvl w:val="0"/>
          <w:numId w:val="10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F41278">
        <w:rPr>
          <w:sz w:val="24"/>
          <w:szCs w:val="24"/>
        </w:rPr>
        <w:t xml:space="preserve">Accueil nouvelles populations : </w:t>
      </w:r>
    </w:p>
    <w:p w:rsidR="00CC62EF" w:rsidRDefault="00CC62EF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La communauté de communes sollicite les communes pour participer au réseau de l’accueil Bazois Loire Morvan. Ce réseau a pour but d’accueillir les nouveaux arrivants sur la commune</w:t>
      </w:r>
      <w:r w:rsidR="00F41278">
        <w:rPr>
          <w:sz w:val="24"/>
          <w:szCs w:val="24"/>
        </w:rPr>
        <w:t>. Des réunions d’échanges auront lieu avec les différents référents des communes.</w:t>
      </w:r>
    </w:p>
    <w:p w:rsidR="00F41278" w:rsidRDefault="00F4127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Référents commune de Fours : Mrs LE COMTE Xavier et RAGOT Stéphane.</w:t>
      </w:r>
    </w:p>
    <w:p w:rsidR="00F41278" w:rsidRDefault="00F4127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F41278" w:rsidRPr="00F41278" w:rsidRDefault="00F41278" w:rsidP="00F41278">
      <w:pPr>
        <w:pStyle w:val="Paragraphedeliste"/>
        <w:numPr>
          <w:ilvl w:val="0"/>
          <w:numId w:val="10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F41278">
        <w:rPr>
          <w:sz w:val="24"/>
          <w:szCs w:val="24"/>
        </w:rPr>
        <w:t>Fonds de concours voirie 2021 :</w:t>
      </w:r>
    </w:p>
    <w:p w:rsidR="00F41278" w:rsidRDefault="00F4127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La commune ayant dépassée son budget pour la voirie (montant affectée par la communauté de communes), doit remboursée le dépassement soit 2 716.74 €.</w:t>
      </w:r>
    </w:p>
    <w:p w:rsidR="00F41278" w:rsidRDefault="00F4127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F41278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b/>
          <w:bCs/>
          <w:sz w:val="24"/>
          <w:szCs w:val="24"/>
          <w:u w:val="dash"/>
        </w:rPr>
        <w:t>3/</w:t>
      </w:r>
      <w:r w:rsidR="00F41278" w:rsidRPr="00F41278">
        <w:rPr>
          <w:b/>
          <w:bCs/>
          <w:sz w:val="24"/>
          <w:szCs w:val="24"/>
          <w:u w:val="dash"/>
        </w:rPr>
        <w:t xml:space="preserve"> Pylône SNCF</w:t>
      </w:r>
      <w:r w:rsidR="00F41278">
        <w:rPr>
          <w:sz w:val="24"/>
          <w:szCs w:val="24"/>
        </w:rPr>
        <w:t> :</w:t>
      </w:r>
    </w:p>
    <w:p w:rsidR="00F41278" w:rsidRDefault="00F41278" w:rsidP="00F41278">
      <w:pPr>
        <w:tabs>
          <w:tab w:val="left" w:pos="412"/>
          <w:tab w:val="left" w:pos="1403"/>
          <w:tab w:val="left" w:pos="5372"/>
        </w:tabs>
        <w:rPr>
          <w:sz w:val="22"/>
        </w:rPr>
      </w:pPr>
      <w:r>
        <w:rPr>
          <w:sz w:val="22"/>
        </w:rPr>
        <w:t>Résumé : Le projet consiste à la construction d’un réseau GSM fermé, sur des pylônes de 30 m tous les 5 kms sur les 150 kms de la ligne SNCF NEVERS/CHAGNY. Le conseil municipal a émis un avis défavorable, l’emplacement retenu par la SNCF était trop proche des habitations.</w:t>
      </w:r>
    </w:p>
    <w:p w:rsidR="00F41278" w:rsidRDefault="00F41278" w:rsidP="00F41278">
      <w:pPr>
        <w:tabs>
          <w:tab w:val="left" w:pos="412"/>
          <w:tab w:val="left" w:pos="1403"/>
          <w:tab w:val="left" w:pos="5372"/>
        </w:tabs>
        <w:rPr>
          <w:sz w:val="22"/>
        </w:rPr>
      </w:pPr>
      <w:r>
        <w:rPr>
          <w:sz w:val="22"/>
        </w:rPr>
        <w:t>2</w:t>
      </w:r>
      <w:r w:rsidRPr="005453E8">
        <w:rPr>
          <w:sz w:val="22"/>
          <w:vertAlign w:val="superscript"/>
        </w:rPr>
        <w:t>ème</w:t>
      </w:r>
      <w:r>
        <w:rPr>
          <w:sz w:val="22"/>
        </w:rPr>
        <w:t xml:space="preserve"> proposition de la SNCF, le terrain ne convient pas, deuxième avis défavorable.</w:t>
      </w:r>
    </w:p>
    <w:p w:rsidR="00F41278" w:rsidRPr="00321ABF" w:rsidRDefault="00F41278" w:rsidP="00F41278">
      <w:pPr>
        <w:tabs>
          <w:tab w:val="left" w:pos="412"/>
          <w:tab w:val="left" w:pos="1403"/>
          <w:tab w:val="left" w:pos="5372"/>
        </w:tabs>
        <w:rPr>
          <w:sz w:val="22"/>
        </w:rPr>
      </w:pPr>
      <w:r>
        <w:rPr>
          <w:sz w:val="22"/>
        </w:rPr>
        <w:t>Une rencontre a lieu jeudi 10 juin avec les membres de la Sté COTTEL, mandaté par SNCF pour trouver un terrain où le pylône ne gênerait personne.</w:t>
      </w:r>
    </w:p>
    <w:p w:rsidR="00F41278" w:rsidRDefault="00F4127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Proposition faite </w:t>
      </w:r>
      <w:r w:rsidR="00C76466">
        <w:rPr>
          <w:sz w:val="24"/>
          <w:szCs w:val="24"/>
        </w:rPr>
        <w:t>de</w:t>
      </w:r>
      <w:r>
        <w:rPr>
          <w:sz w:val="24"/>
          <w:szCs w:val="24"/>
        </w:rPr>
        <w:t xml:space="preserve"> la SNCF pour l’implantation du pylône</w:t>
      </w:r>
      <w:r w:rsidR="00C76466">
        <w:rPr>
          <w:sz w:val="24"/>
          <w:szCs w:val="24"/>
        </w:rPr>
        <w:t xml:space="preserve"> sur une parcelle leur appartenant au lieudit « Les Brieux » La commune a accepté leur proposition.</w:t>
      </w:r>
    </w:p>
    <w:p w:rsidR="00C76466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C76466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sz w:val="24"/>
          <w:szCs w:val="24"/>
          <w:u w:val="dash"/>
        </w:rPr>
      </w:pPr>
      <w:r w:rsidRPr="00C76466">
        <w:rPr>
          <w:b/>
          <w:bCs/>
          <w:sz w:val="24"/>
          <w:szCs w:val="24"/>
          <w:u w:val="dash"/>
        </w:rPr>
        <w:t>4/ Cotisations :</w:t>
      </w:r>
    </w:p>
    <w:p w:rsidR="00C76466" w:rsidRPr="00C76466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C76466">
        <w:rPr>
          <w:sz w:val="24"/>
          <w:szCs w:val="24"/>
        </w:rPr>
        <w:t>Fourrière départementale : 780.00 €</w:t>
      </w:r>
    </w:p>
    <w:p w:rsidR="00C76466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C76466">
        <w:rPr>
          <w:sz w:val="24"/>
          <w:szCs w:val="24"/>
        </w:rPr>
        <w:t>Prévention  routière : 65.00 €</w:t>
      </w:r>
    </w:p>
    <w:p w:rsidR="00F94C6A" w:rsidRDefault="00F94C6A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Ces sommes seront inscrites au budget 2022.</w:t>
      </w:r>
    </w:p>
    <w:p w:rsidR="00F94C6A" w:rsidRDefault="00F94C6A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F94C6A" w:rsidRDefault="00F94C6A" w:rsidP="00BC45E5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sz w:val="24"/>
          <w:szCs w:val="24"/>
          <w:u w:val="dash"/>
        </w:rPr>
      </w:pPr>
      <w:r w:rsidRPr="00F94C6A">
        <w:rPr>
          <w:b/>
          <w:bCs/>
          <w:sz w:val="24"/>
          <w:szCs w:val="24"/>
          <w:u w:val="dash"/>
        </w:rPr>
        <w:t>5/ Questions diverses :</w:t>
      </w:r>
    </w:p>
    <w:p w:rsidR="001177CA" w:rsidRDefault="00F94C6A" w:rsidP="000A2312">
      <w:pPr>
        <w:pStyle w:val="Paragraphedeliste"/>
        <w:numPr>
          <w:ilvl w:val="0"/>
          <w:numId w:val="11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0A2312">
        <w:rPr>
          <w:sz w:val="24"/>
          <w:szCs w:val="24"/>
        </w:rPr>
        <w:t>Rappel des règles de fonctionnement au personnel de la cantine. Si problème le signaler au Maire</w:t>
      </w:r>
    </w:p>
    <w:p w:rsidR="00F94C6A" w:rsidRPr="001177CA" w:rsidRDefault="001177CA" w:rsidP="001177CA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ou aux membres de la commission « écoles</w:t>
      </w:r>
      <w:r w:rsidR="00F94C6A" w:rsidRPr="001177CA">
        <w:rPr>
          <w:sz w:val="24"/>
          <w:szCs w:val="24"/>
        </w:rPr>
        <w:t>».</w:t>
      </w:r>
    </w:p>
    <w:p w:rsidR="00F94C6A" w:rsidRPr="000A2312" w:rsidRDefault="00F94C6A" w:rsidP="000A2312">
      <w:pPr>
        <w:pStyle w:val="Paragraphedeliste"/>
        <w:numPr>
          <w:ilvl w:val="0"/>
          <w:numId w:val="11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0A2312">
        <w:rPr>
          <w:sz w:val="24"/>
          <w:szCs w:val="24"/>
        </w:rPr>
        <w:t>Voisins vigilants : date à définir</w:t>
      </w:r>
    </w:p>
    <w:p w:rsidR="00F94C6A" w:rsidRDefault="00F94C6A" w:rsidP="000A2312">
      <w:pPr>
        <w:pStyle w:val="Paragraphedeliste"/>
        <w:numPr>
          <w:ilvl w:val="0"/>
          <w:numId w:val="11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0A2312">
        <w:rPr>
          <w:sz w:val="24"/>
          <w:szCs w:val="24"/>
        </w:rPr>
        <w:t xml:space="preserve">Grande Halle : </w:t>
      </w:r>
      <w:r w:rsidR="00D63C18" w:rsidRPr="000A2312">
        <w:rPr>
          <w:sz w:val="24"/>
          <w:szCs w:val="24"/>
        </w:rPr>
        <w:t>Le bâtiment est classé catégorie 5, la commission sécurité a émis un avis favorable</w:t>
      </w:r>
      <w:r w:rsidR="000A2312">
        <w:rPr>
          <w:sz w:val="24"/>
          <w:szCs w:val="24"/>
        </w:rPr>
        <w:t xml:space="preserve"> </w:t>
      </w:r>
      <w:r w:rsidR="00D63C18" w:rsidRPr="000A2312">
        <w:rPr>
          <w:sz w:val="24"/>
          <w:szCs w:val="24"/>
        </w:rPr>
        <w:t>en</w:t>
      </w:r>
      <w:r w:rsidR="000A2312">
        <w:rPr>
          <w:sz w:val="24"/>
          <w:szCs w:val="24"/>
        </w:rPr>
        <w:t xml:space="preserve"> </w:t>
      </w:r>
    </w:p>
    <w:p w:rsidR="000A2312" w:rsidRPr="000A2312" w:rsidRDefault="000A2312" w:rsidP="000A2312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2001 pour accueillir 19 personnes.</w:t>
      </w:r>
    </w:p>
    <w:p w:rsidR="00D63C18" w:rsidRDefault="00D63C1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Pour changer de catégorie, </w:t>
      </w:r>
      <w:r w:rsidR="000A2312">
        <w:rPr>
          <w:sz w:val="24"/>
          <w:szCs w:val="24"/>
        </w:rPr>
        <w:t xml:space="preserve">il y a lieu de faire passer </w:t>
      </w:r>
      <w:r>
        <w:rPr>
          <w:sz w:val="24"/>
          <w:szCs w:val="24"/>
        </w:rPr>
        <w:t>la commission sécurité. Des travaux de mises au norme, sécurité</w:t>
      </w:r>
      <w:r w:rsidR="000A23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devront </w:t>
      </w:r>
      <w:r w:rsidR="000A2312">
        <w:rPr>
          <w:sz w:val="24"/>
          <w:szCs w:val="24"/>
        </w:rPr>
        <w:t>être effectués</w:t>
      </w:r>
      <w:r w:rsidR="00B97814">
        <w:rPr>
          <w:sz w:val="24"/>
          <w:szCs w:val="24"/>
        </w:rPr>
        <w:t xml:space="preserve"> ce qui implique que l</w:t>
      </w:r>
      <w:r>
        <w:rPr>
          <w:sz w:val="24"/>
          <w:szCs w:val="24"/>
        </w:rPr>
        <w:t>e bâtiment sera inaccessible pendant quelque temps.</w:t>
      </w:r>
    </w:p>
    <w:p w:rsidR="00D63C18" w:rsidRPr="000A2312" w:rsidRDefault="00D63C18" w:rsidP="000A2312">
      <w:pPr>
        <w:pStyle w:val="Paragraphedeliste"/>
        <w:numPr>
          <w:ilvl w:val="0"/>
          <w:numId w:val="12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0A2312">
        <w:rPr>
          <w:sz w:val="24"/>
          <w:szCs w:val="24"/>
        </w:rPr>
        <w:t>Dates à retenir : 19 mars commémoration guerre Algérie</w:t>
      </w:r>
    </w:p>
    <w:p w:rsidR="00D63C18" w:rsidRDefault="00D63C1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9781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29 mars commission « finances »</w:t>
      </w:r>
    </w:p>
    <w:p w:rsidR="00D63C18" w:rsidRDefault="00D63C1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</w:t>
      </w:r>
      <w:r w:rsidR="00B9781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08 avril conseil municipal</w:t>
      </w:r>
    </w:p>
    <w:p w:rsidR="00D63C18" w:rsidRPr="00F94C6A" w:rsidRDefault="00D63C18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C76466" w:rsidRPr="00BC2CB0" w:rsidRDefault="00C76466" w:rsidP="00BC45E5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:rsidR="000A2312" w:rsidRPr="00954CFC" w:rsidRDefault="000A2312" w:rsidP="000A2312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  <w:r w:rsidRPr="00954CFC">
        <w:rPr>
          <w:sz w:val="24"/>
          <w:szCs w:val="24"/>
        </w:rPr>
        <w:t>Rien ne restant à l'ordre du jour, Monsieur Le Maire déclare la session close. Délibéré en séance, les jours et ans susdits. La séance est levée à 2</w:t>
      </w:r>
      <w:r>
        <w:rPr>
          <w:sz w:val="24"/>
          <w:szCs w:val="24"/>
        </w:rPr>
        <w:t>0</w:t>
      </w:r>
      <w:r w:rsidRPr="00954CFC">
        <w:rPr>
          <w:sz w:val="24"/>
          <w:szCs w:val="24"/>
        </w:rPr>
        <w:t xml:space="preserve"> h </w:t>
      </w:r>
      <w:r>
        <w:rPr>
          <w:sz w:val="24"/>
          <w:szCs w:val="24"/>
        </w:rPr>
        <w:t>20.</w:t>
      </w:r>
    </w:p>
    <w:p w:rsidR="000A2312" w:rsidRPr="00C82CEE" w:rsidRDefault="000A2312" w:rsidP="000A2312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6520" w:rsidRPr="00520FB5" w:rsidRDefault="00D96520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E83D83" w:rsidRDefault="00E83D83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543CC8" w:rsidRDefault="00543CC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:rsidR="00E02B7E" w:rsidRDefault="00E02B7E">
      <w:pPr>
        <w:tabs>
          <w:tab w:val="left" w:pos="412"/>
          <w:tab w:val="left" w:pos="5372"/>
        </w:tabs>
        <w:jc w:val="both"/>
        <w:rPr>
          <w:sz w:val="22"/>
        </w:rPr>
      </w:pPr>
      <w:r w:rsidRPr="00520FB5">
        <w:rPr>
          <w:sz w:val="24"/>
          <w:szCs w:val="24"/>
        </w:rPr>
        <w:t xml:space="preserve">Le Maire soussigné, déclare que le compte rendu de la séance du </w:t>
      </w:r>
      <w:r w:rsidR="00D63C18">
        <w:rPr>
          <w:sz w:val="24"/>
          <w:szCs w:val="24"/>
        </w:rPr>
        <w:t>26 février</w:t>
      </w:r>
      <w:r w:rsidRPr="00520FB5">
        <w:rPr>
          <w:sz w:val="24"/>
          <w:szCs w:val="24"/>
        </w:rPr>
        <w:t xml:space="preserve"> </w:t>
      </w:r>
      <w:r w:rsidR="00A5704C" w:rsidRPr="00520FB5">
        <w:rPr>
          <w:sz w:val="24"/>
          <w:szCs w:val="24"/>
        </w:rPr>
        <w:t xml:space="preserve">22 </w:t>
      </w:r>
      <w:r w:rsidRPr="00520FB5">
        <w:rPr>
          <w:sz w:val="24"/>
          <w:szCs w:val="24"/>
        </w:rPr>
        <w:t xml:space="preserve">a été affiché à la porte de la Mairie le  </w:t>
      </w:r>
      <w:r w:rsidR="00D63C18">
        <w:rPr>
          <w:sz w:val="24"/>
          <w:szCs w:val="24"/>
        </w:rPr>
        <w:t>29 février</w:t>
      </w:r>
      <w:r w:rsidR="00A5704C" w:rsidRPr="00520FB5">
        <w:rPr>
          <w:sz w:val="24"/>
          <w:szCs w:val="24"/>
        </w:rPr>
        <w:t xml:space="preserve"> 2022</w:t>
      </w:r>
      <w:r w:rsidRPr="00520FB5">
        <w:rPr>
          <w:sz w:val="24"/>
          <w:szCs w:val="24"/>
        </w:rPr>
        <w:t xml:space="preserve"> conformément</w:t>
      </w:r>
      <w:r w:rsidR="00954CFC" w:rsidRPr="00520FB5">
        <w:rPr>
          <w:sz w:val="24"/>
          <w:szCs w:val="24"/>
        </w:rPr>
        <w:t xml:space="preserve"> a</w:t>
      </w:r>
      <w:r w:rsidRPr="00520FB5">
        <w:rPr>
          <w:sz w:val="24"/>
          <w:szCs w:val="24"/>
        </w:rPr>
        <w:t>ux dispositions de l’article 84 de la loi</w:t>
      </w:r>
      <w:r w:rsidRPr="00F10E37">
        <w:rPr>
          <w:sz w:val="24"/>
          <w:szCs w:val="24"/>
        </w:rPr>
        <w:t xml:space="preserve"> du 0</w:t>
      </w:r>
      <w:r>
        <w:rPr>
          <w:sz w:val="22"/>
        </w:rPr>
        <w:t>5 avril 1984.</w:t>
      </w:r>
    </w:p>
    <w:sectPr w:rsidR="00E02B7E" w:rsidSect="002E02EF">
      <w:headerReference w:type="default" r:id="rId8"/>
      <w:footerReference w:type="default" r:id="rId9"/>
      <w:pgSz w:w="11905" w:h="16837"/>
      <w:pgMar w:top="0" w:right="281" w:bottom="14" w:left="993" w:header="284" w:footer="28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48" w:rsidRDefault="00B11248">
      <w:r>
        <w:separator/>
      </w:r>
    </w:p>
  </w:endnote>
  <w:endnote w:type="continuationSeparator" w:id="0">
    <w:p w:rsidR="00B11248" w:rsidRDefault="00B1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B1" w:rsidRDefault="00B67AB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48" w:rsidRDefault="00B11248">
      <w:r>
        <w:separator/>
      </w:r>
    </w:p>
  </w:footnote>
  <w:footnote w:type="continuationSeparator" w:id="0">
    <w:p w:rsidR="00B11248" w:rsidRDefault="00B11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B1" w:rsidRDefault="00B67AB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2B9"/>
    <w:multiLevelType w:val="hybridMultilevel"/>
    <w:tmpl w:val="866678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B766D"/>
    <w:multiLevelType w:val="hybridMultilevel"/>
    <w:tmpl w:val="2BEA22C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C744DF"/>
    <w:multiLevelType w:val="hybridMultilevel"/>
    <w:tmpl w:val="BB484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1005F"/>
    <w:multiLevelType w:val="hybridMultilevel"/>
    <w:tmpl w:val="4F76DC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7255B"/>
    <w:multiLevelType w:val="hybridMultilevel"/>
    <w:tmpl w:val="F2DC6D70"/>
    <w:lvl w:ilvl="0" w:tplc="040C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35E43065"/>
    <w:multiLevelType w:val="hybridMultilevel"/>
    <w:tmpl w:val="D72E9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B1981"/>
    <w:multiLevelType w:val="hybridMultilevel"/>
    <w:tmpl w:val="42C86182"/>
    <w:lvl w:ilvl="0" w:tplc="3A88F3B6">
      <w:start w:val="3"/>
      <w:numFmt w:val="bullet"/>
      <w:lvlText w:val="-"/>
      <w:lvlJc w:val="left"/>
      <w:pPr>
        <w:ind w:left="645" w:hanging="360"/>
      </w:pPr>
      <w:rPr>
        <w:rFonts w:ascii="Baskerville Old Face" w:eastAsiaTheme="minorHAnsi" w:hAnsi="Baskerville Old Face" w:cstheme="minorBidi" w:hint="default"/>
      </w:rPr>
    </w:lvl>
    <w:lvl w:ilvl="1" w:tplc="040C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46F01ECB"/>
    <w:multiLevelType w:val="hybridMultilevel"/>
    <w:tmpl w:val="2C286B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9526F"/>
    <w:multiLevelType w:val="hybridMultilevel"/>
    <w:tmpl w:val="C4D4A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3231B"/>
    <w:multiLevelType w:val="hybridMultilevel"/>
    <w:tmpl w:val="B712E724"/>
    <w:lvl w:ilvl="0" w:tplc="040C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7135425B"/>
    <w:multiLevelType w:val="hybridMultilevel"/>
    <w:tmpl w:val="7F3227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86F8B"/>
    <w:multiLevelType w:val="hybridMultilevel"/>
    <w:tmpl w:val="E3303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ColorPos" w:val="-1"/>
    <w:docVar w:name="ColorSet" w:val="2"/>
    <w:docVar w:name="FormatFile" w:val="wkthmLET.fmt"/>
    <w:docVar w:name="MSWorksKeywords0" w:val=" "/>
    <w:docVar w:name="StylePos" w:val="-1"/>
    <w:docVar w:name="StyleSet" w:val="1"/>
  </w:docVars>
  <w:rsids>
    <w:rsidRoot w:val="002A3142"/>
    <w:rsid w:val="00006DBF"/>
    <w:rsid w:val="00007C36"/>
    <w:rsid w:val="000101C1"/>
    <w:rsid w:val="000113DC"/>
    <w:rsid w:val="00015716"/>
    <w:rsid w:val="00017550"/>
    <w:rsid w:val="00021872"/>
    <w:rsid w:val="00024265"/>
    <w:rsid w:val="00032DCD"/>
    <w:rsid w:val="000344C9"/>
    <w:rsid w:val="00037143"/>
    <w:rsid w:val="00051437"/>
    <w:rsid w:val="000517A6"/>
    <w:rsid w:val="00053DAA"/>
    <w:rsid w:val="00054F34"/>
    <w:rsid w:val="00056F24"/>
    <w:rsid w:val="00057E76"/>
    <w:rsid w:val="00060A76"/>
    <w:rsid w:val="00072044"/>
    <w:rsid w:val="00073606"/>
    <w:rsid w:val="00075359"/>
    <w:rsid w:val="0007796B"/>
    <w:rsid w:val="00077E17"/>
    <w:rsid w:val="00082FC7"/>
    <w:rsid w:val="0008306D"/>
    <w:rsid w:val="00083881"/>
    <w:rsid w:val="00084559"/>
    <w:rsid w:val="00086BFC"/>
    <w:rsid w:val="0009126A"/>
    <w:rsid w:val="00094A54"/>
    <w:rsid w:val="00097140"/>
    <w:rsid w:val="000A21C7"/>
    <w:rsid w:val="000A2282"/>
    <w:rsid w:val="000A2312"/>
    <w:rsid w:val="000A382E"/>
    <w:rsid w:val="000A62B2"/>
    <w:rsid w:val="000B5CBD"/>
    <w:rsid w:val="000B6517"/>
    <w:rsid w:val="000C39BE"/>
    <w:rsid w:val="000C3A21"/>
    <w:rsid w:val="000D5632"/>
    <w:rsid w:val="000D6213"/>
    <w:rsid w:val="000E4027"/>
    <w:rsid w:val="000E4F91"/>
    <w:rsid w:val="000E66D5"/>
    <w:rsid w:val="000E7B48"/>
    <w:rsid w:val="000E7C3C"/>
    <w:rsid w:val="000F0DBE"/>
    <w:rsid w:val="000F1FE1"/>
    <w:rsid w:val="00101927"/>
    <w:rsid w:val="001021C4"/>
    <w:rsid w:val="00102496"/>
    <w:rsid w:val="00102D43"/>
    <w:rsid w:val="00103AB0"/>
    <w:rsid w:val="001046F7"/>
    <w:rsid w:val="001052EC"/>
    <w:rsid w:val="00112834"/>
    <w:rsid w:val="00114C52"/>
    <w:rsid w:val="001177CA"/>
    <w:rsid w:val="00123234"/>
    <w:rsid w:val="00124150"/>
    <w:rsid w:val="00131418"/>
    <w:rsid w:val="00131CFD"/>
    <w:rsid w:val="00132E95"/>
    <w:rsid w:val="001332CD"/>
    <w:rsid w:val="00134EAB"/>
    <w:rsid w:val="00135FE1"/>
    <w:rsid w:val="00145DED"/>
    <w:rsid w:val="00155403"/>
    <w:rsid w:val="00166EEB"/>
    <w:rsid w:val="00170E60"/>
    <w:rsid w:val="0017262D"/>
    <w:rsid w:val="00174031"/>
    <w:rsid w:val="00175FD9"/>
    <w:rsid w:val="00183306"/>
    <w:rsid w:val="00186F98"/>
    <w:rsid w:val="00191760"/>
    <w:rsid w:val="0019233C"/>
    <w:rsid w:val="001960D0"/>
    <w:rsid w:val="001A28B5"/>
    <w:rsid w:val="001A4073"/>
    <w:rsid w:val="001A4B4B"/>
    <w:rsid w:val="001B37A3"/>
    <w:rsid w:val="001B6B99"/>
    <w:rsid w:val="001B7A61"/>
    <w:rsid w:val="001C6D9C"/>
    <w:rsid w:val="001D1F50"/>
    <w:rsid w:val="001D78CD"/>
    <w:rsid w:val="001E3A3A"/>
    <w:rsid w:val="001E63D9"/>
    <w:rsid w:val="001F43EE"/>
    <w:rsid w:val="002003F0"/>
    <w:rsid w:val="002056F9"/>
    <w:rsid w:val="00207BAB"/>
    <w:rsid w:val="00212F54"/>
    <w:rsid w:val="00221C2B"/>
    <w:rsid w:val="00225B47"/>
    <w:rsid w:val="00231FD5"/>
    <w:rsid w:val="00232208"/>
    <w:rsid w:val="002367FA"/>
    <w:rsid w:val="00236C25"/>
    <w:rsid w:val="00240031"/>
    <w:rsid w:val="002412EE"/>
    <w:rsid w:val="00241F10"/>
    <w:rsid w:val="0024403C"/>
    <w:rsid w:val="0024450B"/>
    <w:rsid w:val="00245A72"/>
    <w:rsid w:val="00246CC9"/>
    <w:rsid w:val="002516FD"/>
    <w:rsid w:val="00256BF9"/>
    <w:rsid w:val="00257D60"/>
    <w:rsid w:val="00260940"/>
    <w:rsid w:val="00266585"/>
    <w:rsid w:val="00272137"/>
    <w:rsid w:val="00272B1B"/>
    <w:rsid w:val="00280762"/>
    <w:rsid w:val="0028095D"/>
    <w:rsid w:val="002840CB"/>
    <w:rsid w:val="00284C1E"/>
    <w:rsid w:val="00296D5F"/>
    <w:rsid w:val="002A27E0"/>
    <w:rsid w:val="002A3142"/>
    <w:rsid w:val="002A36CE"/>
    <w:rsid w:val="002A71CF"/>
    <w:rsid w:val="002A7A09"/>
    <w:rsid w:val="002A7EAF"/>
    <w:rsid w:val="002B2CF6"/>
    <w:rsid w:val="002B51EF"/>
    <w:rsid w:val="002C15AA"/>
    <w:rsid w:val="002C4643"/>
    <w:rsid w:val="002D01C2"/>
    <w:rsid w:val="002D2DBB"/>
    <w:rsid w:val="002D775F"/>
    <w:rsid w:val="002E02EF"/>
    <w:rsid w:val="002E4875"/>
    <w:rsid w:val="002E7464"/>
    <w:rsid w:val="002E7D7A"/>
    <w:rsid w:val="002F1232"/>
    <w:rsid w:val="002F19AC"/>
    <w:rsid w:val="00302B4B"/>
    <w:rsid w:val="0030725E"/>
    <w:rsid w:val="00307F15"/>
    <w:rsid w:val="0031548A"/>
    <w:rsid w:val="00316B5C"/>
    <w:rsid w:val="003218A2"/>
    <w:rsid w:val="00323C08"/>
    <w:rsid w:val="00327C9F"/>
    <w:rsid w:val="0033092F"/>
    <w:rsid w:val="00341FE7"/>
    <w:rsid w:val="003449F6"/>
    <w:rsid w:val="00352889"/>
    <w:rsid w:val="00354F1C"/>
    <w:rsid w:val="00356462"/>
    <w:rsid w:val="00357BE7"/>
    <w:rsid w:val="003607A7"/>
    <w:rsid w:val="00360CA7"/>
    <w:rsid w:val="0036459B"/>
    <w:rsid w:val="00375F1F"/>
    <w:rsid w:val="00390F07"/>
    <w:rsid w:val="00393C5C"/>
    <w:rsid w:val="00394DAC"/>
    <w:rsid w:val="003A1829"/>
    <w:rsid w:val="003A1EBF"/>
    <w:rsid w:val="003A2119"/>
    <w:rsid w:val="003A226F"/>
    <w:rsid w:val="003A652E"/>
    <w:rsid w:val="003B18A4"/>
    <w:rsid w:val="003B3C14"/>
    <w:rsid w:val="003B3CBA"/>
    <w:rsid w:val="003B58F4"/>
    <w:rsid w:val="003B5E4F"/>
    <w:rsid w:val="003C2BE1"/>
    <w:rsid w:val="003C2E3A"/>
    <w:rsid w:val="003C5C65"/>
    <w:rsid w:val="003C5D78"/>
    <w:rsid w:val="003D0F79"/>
    <w:rsid w:val="003D194E"/>
    <w:rsid w:val="003D33B9"/>
    <w:rsid w:val="003D4E2D"/>
    <w:rsid w:val="003D5E06"/>
    <w:rsid w:val="003E711C"/>
    <w:rsid w:val="003E79BC"/>
    <w:rsid w:val="003F1B04"/>
    <w:rsid w:val="003F23E8"/>
    <w:rsid w:val="003F2411"/>
    <w:rsid w:val="003F6D1C"/>
    <w:rsid w:val="004023ED"/>
    <w:rsid w:val="004065B5"/>
    <w:rsid w:val="00406A7A"/>
    <w:rsid w:val="00407B86"/>
    <w:rsid w:val="00412260"/>
    <w:rsid w:val="00413F7D"/>
    <w:rsid w:val="004173E8"/>
    <w:rsid w:val="004206C4"/>
    <w:rsid w:val="0042094B"/>
    <w:rsid w:val="00423292"/>
    <w:rsid w:val="0042652E"/>
    <w:rsid w:val="00426CC8"/>
    <w:rsid w:val="00427884"/>
    <w:rsid w:val="00430353"/>
    <w:rsid w:val="00430CE5"/>
    <w:rsid w:val="00435F1B"/>
    <w:rsid w:val="00443606"/>
    <w:rsid w:val="00445261"/>
    <w:rsid w:val="004518FE"/>
    <w:rsid w:val="00453BBE"/>
    <w:rsid w:val="004549D2"/>
    <w:rsid w:val="004611FA"/>
    <w:rsid w:val="00462F81"/>
    <w:rsid w:val="00463D92"/>
    <w:rsid w:val="004655A1"/>
    <w:rsid w:val="0047227E"/>
    <w:rsid w:val="00473CC2"/>
    <w:rsid w:val="004753A0"/>
    <w:rsid w:val="00475B78"/>
    <w:rsid w:val="00477318"/>
    <w:rsid w:val="00481637"/>
    <w:rsid w:val="00484A2F"/>
    <w:rsid w:val="00490620"/>
    <w:rsid w:val="004950B7"/>
    <w:rsid w:val="004B00EE"/>
    <w:rsid w:val="004B0CF8"/>
    <w:rsid w:val="004B4793"/>
    <w:rsid w:val="004C265C"/>
    <w:rsid w:val="004C318F"/>
    <w:rsid w:val="004C3A19"/>
    <w:rsid w:val="004C57EF"/>
    <w:rsid w:val="004C5F6E"/>
    <w:rsid w:val="004C6C0E"/>
    <w:rsid w:val="004C74BC"/>
    <w:rsid w:val="004C7963"/>
    <w:rsid w:val="004D5A48"/>
    <w:rsid w:val="004D7622"/>
    <w:rsid w:val="004E297D"/>
    <w:rsid w:val="004E7909"/>
    <w:rsid w:val="004F03A6"/>
    <w:rsid w:val="004F15D5"/>
    <w:rsid w:val="004F5A58"/>
    <w:rsid w:val="004F6AA8"/>
    <w:rsid w:val="00504499"/>
    <w:rsid w:val="0050498C"/>
    <w:rsid w:val="00515702"/>
    <w:rsid w:val="00515CE0"/>
    <w:rsid w:val="0052022A"/>
    <w:rsid w:val="00520FB5"/>
    <w:rsid w:val="00531BF6"/>
    <w:rsid w:val="005368D1"/>
    <w:rsid w:val="00537635"/>
    <w:rsid w:val="00543058"/>
    <w:rsid w:val="00543CC8"/>
    <w:rsid w:val="00545245"/>
    <w:rsid w:val="005453E8"/>
    <w:rsid w:val="005516B4"/>
    <w:rsid w:val="005545BC"/>
    <w:rsid w:val="00554DA4"/>
    <w:rsid w:val="00562373"/>
    <w:rsid w:val="00577263"/>
    <w:rsid w:val="005815BE"/>
    <w:rsid w:val="00581C42"/>
    <w:rsid w:val="0058426A"/>
    <w:rsid w:val="0058740D"/>
    <w:rsid w:val="005A2035"/>
    <w:rsid w:val="005A3F8A"/>
    <w:rsid w:val="005A6892"/>
    <w:rsid w:val="005B13DA"/>
    <w:rsid w:val="005B6E94"/>
    <w:rsid w:val="005C57EF"/>
    <w:rsid w:val="005D3592"/>
    <w:rsid w:val="005E164A"/>
    <w:rsid w:val="005E3218"/>
    <w:rsid w:val="005F5CF0"/>
    <w:rsid w:val="00600C19"/>
    <w:rsid w:val="00601C51"/>
    <w:rsid w:val="00605BF2"/>
    <w:rsid w:val="006130FB"/>
    <w:rsid w:val="00613AF2"/>
    <w:rsid w:val="006140D0"/>
    <w:rsid w:val="006145A0"/>
    <w:rsid w:val="006234A1"/>
    <w:rsid w:val="00631F92"/>
    <w:rsid w:val="0063613A"/>
    <w:rsid w:val="00636236"/>
    <w:rsid w:val="00641ED1"/>
    <w:rsid w:val="006432B8"/>
    <w:rsid w:val="00644359"/>
    <w:rsid w:val="0064574E"/>
    <w:rsid w:val="006467A7"/>
    <w:rsid w:val="0065062B"/>
    <w:rsid w:val="006516B7"/>
    <w:rsid w:val="006529DF"/>
    <w:rsid w:val="0065404D"/>
    <w:rsid w:val="00654277"/>
    <w:rsid w:val="006573B0"/>
    <w:rsid w:val="00665EF6"/>
    <w:rsid w:val="006665A9"/>
    <w:rsid w:val="006669D6"/>
    <w:rsid w:val="006673AC"/>
    <w:rsid w:val="00670689"/>
    <w:rsid w:val="006762F9"/>
    <w:rsid w:val="00682C92"/>
    <w:rsid w:val="00682D29"/>
    <w:rsid w:val="00687010"/>
    <w:rsid w:val="00687F65"/>
    <w:rsid w:val="006A16E6"/>
    <w:rsid w:val="006A45D4"/>
    <w:rsid w:val="006B087C"/>
    <w:rsid w:val="006C0DBB"/>
    <w:rsid w:val="006C4E70"/>
    <w:rsid w:val="006D1043"/>
    <w:rsid w:val="006D7149"/>
    <w:rsid w:val="006E2CC4"/>
    <w:rsid w:val="006E305C"/>
    <w:rsid w:val="006E4B70"/>
    <w:rsid w:val="006E52F5"/>
    <w:rsid w:val="006E5FAA"/>
    <w:rsid w:val="006F054D"/>
    <w:rsid w:val="006F3A25"/>
    <w:rsid w:val="007044FC"/>
    <w:rsid w:val="007049E3"/>
    <w:rsid w:val="00707383"/>
    <w:rsid w:val="00710229"/>
    <w:rsid w:val="00714CA4"/>
    <w:rsid w:val="00714F6D"/>
    <w:rsid w:val="00716DAB"/>
    <w:rsid w:val="007207F8"/>
    <w:rsid w:val="00722A96"/>
    <w:rsid w:val="00726D60"/>
    <w:rsid w:val="007275F4"/>
    <w:rsid w:val="00734699"/>
    <w:rsid w:val="007347AD"/>
    <w:rsid w:val="00734D8E"/>
    <w:rsid w:val="007424B1"/>
    <w:rsid w:val="00752184"/>
    <w:rsid w:val="00753074"/>
    <w:rsid w:val="00756385"/>
    <w:rsid w:val="00756E76"/>
    <w:rsid w:val="00760F11"/>
    <w:rsid w:val="0076746F"/>
    <w:rsid w:val="00774479"/>
    <w:rsid w:val="00781184"/>
    <w:rsid w:val="00782A7C"/>
    <w:rsid w:val="0078426A"/>
    <w:rsid w:val="00786413"/>
    <w:rsid w:val="0078794E"/>
    <w:rsid w:val="007901EA"/>
    <w:rsid w:val="00790BA2"/>
    <w:rsid w:val="00791235"/>
    <w:rsid w:val="00793581"/>
    <w:rsid w:val="007949FE"/>
    <w:rsid w:val="00794F8D"/>
    <w:rsid w:val="00795044"/>
    <w:rsid w:val="0079577C"/>
    <w:rsid w:val="00797B93"/>
    <w:rsid w:val="007A1A6B"/>
    <w:rsid w:val="007B3370"/>
    <w:rsid w:val="007B7952"/>
    <w:rsid w:val="007C5400"/>
    <w:rsid w:val="007C5639"/>
    <w:rsid w:val="007C6979"/>
    <w:rsid w:val="007D4208"/>
    <w:rsid w:val="007D5559"/>
    <w:rsid w:val="007D627F"/>
    <w:rsid w:val="007D6F5A"/>
    <w:rsid w:val="007E3475"/>
    <w:rsid w:val="007E48E0"/>
    <w:rsid w:val="007E4A52"/>
    <w:rsid w:val="007E67AF"/>
    <w:rsid w:val="007F0085"/>
    <w:rsid w:val="007F16EF"/>
    <w:rsid w:val="007F5637"/>
    <w:rsid w:val="00800471"/>
    <w:rsid w:val="0080187B"/>
    <w:rsid w:val="008019CF"/>
    <w:rsid w:val="008042F6"/>
    <w:rsid w:val="00804318"/>
    <w:rsid w:val="00811546"/>
    <w:rsid w:val="00813429"/>
    <w:rsid w:val="00813CC8"/>
    <w:rsid w:val="00814838"/>
    <w:rsid w:val="00817195"/>
    <w:rsid w:val="00817C11"/>
    <w:rsid w:val="0082156A"/>
    <w:rsid w:val="008218D8"/>
    <w:rsid w:val="008255AB"/>
    <w:rsid w:val="00834CA8"/>
    <w:rsid w:val="008357C2"/>
    <w:rsid w:val="00837115"/>
    <w:rsid w:val="00841D51"/>
    <w:rsid w:val="0084319D"/>
    <w:rsid w:val="008439AB"/>
    <w:rsid w:val="00843A6E"/>
    <w:rsid w:val="008467BB"/>
    <w:rsid w:val="00847407"/>
    <w:rsid w:val="00847BEE"/>
    <w:rsid w:val="008525AE"/>
    <w:rsid w:val="0085287F"/>
    <w:rsid w:val="008639AE"/>
    <w:rsid w:val="00866393"/>
    <w:rsid w:val="00872787"/>
    <w:rsid w:val="008729E3"/>
    <w:rsid w:val="008811A6"/>
    <w:rsid w:val="0088421C"/>
    <w:rsid w:val="00884FB5"/>
    <w:rsid w:val="008868CF"/>
    <w:rsid w:val="00890C92"/>
    <w:rsid w:val="00895148"/>
    <w:rsid w:val="00896FCF"/>
    <w:rsid w:val="008A3006"/>
    <w:rsid w:val="008A3841"/>
    <w:rsid w:val="008A63FE"/>
    <w:rsid w:val="008A7EE1"/>
    <w:rsid w:val="008B042F"/>
    <w:rsid w:val="008B1913"/>
    <w:rsid w:val="008B2EF7"/>
    <w:rsid w:val="008B4071"/>
    <w:rsid w:val="008B561A"/>
    <w:rsid w:val="008C3E9B"/>
    <w:rsid w:val="008C4336"/>
    <w:rsid w:val="008C4CC7"/>
    <w:rsid w:val="008C5A50"/>
    <w:rsid w:val="008D1EEF"/>
    <w:rsid w:val="008D2F52"/>
    <w:rsid w:val="008D47D3"/>
    <w:rsid w:val="008E0E27"/>
    <w:rsid w:val="008E3CE4"/>
    <w:rsid w:val="008F17D4"/>
    <w:rsid w:val="008F2E4E"/>
    <w:rsid w:val="008F64C5"/>
    <w:rsid w:val="008F6F73"/>
    <w:rsid w:val="0090477F"/>
    <w:rsid w:val="0091182A"/>
    <w:rsid w:val="009218A1"/>
    <w:rsid w:val="00922127"/>
    <w:rsid w:val="00925551"/>
    <w:rsid w:val="009270E7"/>
    <w:rsid w:val="009324CD"/>
    <w:rsid w:val="00932DC3"/>
    <w:rsid w:val="00935691"/>
    <w:rsid w:val="00936692"/>
    <w:rsid w:val="009415AC"/>
    <w:rsid w:val="00945FFC"/>
    <w:rsid w:val="009479BB"/>
    <w:rsid w:val="00951082"/>
    <w:rsid w:val="00951AFB"/>
    <w:rsid w:val="009542A8"/>
    <w:rsid w:val="00954521"/>
    <w:rsid w:val="0095453F"/>
    <w:rsid w:val="00954CFC"/>
    <w:rsid w:val="0095739E"/>
    <w:rsid w:val="00960CCF"/>
    <w:rsid w:val="0096780F"/>
    <w:rsid w:val="00973D86"/>
    <w:rsid w:val="0099117B"/>
    <w:rsid w:val="00995517"/>
    <w:rsid w:val="009967DC"/>
    <w:rsid w:val="009A0DA5"/>
    <w:rsid w:val="009A67C2"/>
    <w:rsid w:val="009A7A65"/>
    <w:rsid w:val="009B23D5"/>
    <w:rsid w:val="009B2F09"/>
    <w:rsid w:val="009B6F2B"/>
    <w:rsid w:val="009B773E"/>
    <w:rsid w:val="009C06AF"/>
    <w:rsid w:val="009C2DBC"/>
    <w:rsid w:val="009D0F36"/>
    <w:rsid w:val="009E1FA5"/>
    <w:rsid w:val="009E7FCA"/>
    <w:rsid w:val="009F1993"/>
    <w:rsid w:val="009F7AC1"/>
    <w:rsid w:val="00A06B67"/>
    <w:rsid w:val="00A07225"/>
    <w:rsid w:val="00A10A70"/>
    <w:rsid w:val="00A24F27"/>
    <w:rsid w:val="00A255D6"/>
    <w:rsid w:val="00A27640"/>
    <w:rsid w:val="00A303FB"/>
    <w:rsid w:val="00A31E2D"/>
    <w:rsid w:val="00A36A36"/>
    <w:rsid w:val="00A468EF"/>
    <w:rsid w:val="00A47C6D"/>
    <w:rsid w:val="00A54D33"/>
    <w:rsid w:val="00A5681B"/>
    <w:rsid w:val="00A5704C"/>
    <w:rsid w:val="00A57177"/>
    <w:rsid w:val="00A61AE0"/>
    <w:rsid w:val="00A66688"/>
    <w:rsid w:val="00A816C5"/>
    <w:rsid w:val="00A82CAB"/>
    <w:rsid w:val="00A857A5"/>
    <w:rsid w:val="00A90AFE"/>
    <w:rsid w:val="00A9333F"/>
    <w:rsid w:val="00A94825"/>
    <w:rsid w:val="00A96DD0"/>
    <w:rsid w:val="00A974A7"/>
    <w:rsid w:val="00AA3C09"/>
    <w:rsid w:val="00AA3E47"/>
    <w:rsid w:val="00AA6AA7"/>
    <w:rsid w:val="00AA790E"/>
    <w:rsid w:val="00AB68BD"/>
    <w:rsid w:val="00AB7F79"/>
    <w:rsid w:val="00AC7155"/>
    <w:rsid w:val="00AC7BCB"/>
    <w:rsid w:val="00AD2EE7"/>
    <w:rsid w:val="00AD3D80"/>
    <w:rsid w:val="00AD44A5"/>
    <w:rsid w:val="00AD51F8"/>
    <w:rsid w:val="00AD70C4"/>
    <w:rsid w:val="00AE4682"/>
    <w:rsid w:val="00AE7DB7"/>
    <w:rsid w:val="00AF2906"/>
    <w:rsid w:val="00AF757C"/>
    <w:rsid w:val="00B05023"/>
    <w:rsid w:val="00B07DE5"/>
    <w:rsid w:val="00B11248"/>
    <w:rsid w:val="00B11C88"/>
    <w:rsid w:val="00B12882"/>
    <w:rsid w:val="00B16FB4"/>
    <w:rsid w:val="00B1784B"/>
    <w:rsid w:val="00B23061"/>
    <w:rsid w:val="00B2587A"/>
    <w:rsid w:val="00B2601E"/>
    <w:rsid w:val="00B2658D"/>
    <w:rsid w:val="00B30BDB"/>
    <w:rsid w:val="00B310D5"/>
    <w:rsid w:val="00B3329C"/>
    <w:rsid w:val="00B340F7"/>
    <w:rsid w:val="00B3474D"/>
    <w:rsid w:val="00B5009B"/>
    <w:rsid w:val="00B51AF9"/>
    <w:rsid w:val="00B55AD1"/>
    <w:rsid w:val="00B65341"/>
    <w:rsid w:val="00B67AB1"/>
    <w:rsid w:val="00B7017C"/>
    <w:rsid w:val="00B711BA"/>
    <w:rsid w:val="00B72FB1"/>
    <w:rsid w:val="00B730DB"/>
    <w:rsid w:val="00B741E6"/>
    <w:rsid w:val="00B7426D"/>
    <w:rsid w:val="00B77EC7"/>
    <w:rsid w:val="00B809A1"/>
    <w:rsid w:val="00B83615"/>
    <w:rsid w:val="00B83BAB"/>
    <w:rsid w:val="00B84E54"/>
    <w:rsid w:val="00B85915"/>
    <w:rsid w:val="00B94C74"/>
    <w:rsid w:val="00B96C9D"/>
    <w:rsid w:val="00B97814"/>
    <w:rsid w:val="00BA1D0F"/>
    <w:rsid w:val="00BA5793"/>
    <w:rsid w:val="00BA6127"/>
    <w:rsid w:val="00BA6FBE"/>
    <w:rsid w:val="00BB3CE1"/>
    <w:rsid w:val="00BB4313"/>
    <w:rsid w:val="00BC017F"/>
    <w:rsid w:val="00BC142F"/>
    <w:rsid w:val="00BC2CB0"/>
    <w:rsid w:val="00BC412A"/>
    <w:rsid w:val="00BC45E5"/>
    <w:rsid w:val="00BC52C7"/>
    <w:rsid w:val="00BC6721"/>
    <w:rsid w:val="00BD5C81"/>
    <w:rsid w:val="00BE0545"/>
    <w:rsid w:val="00BE1E2E"/>
    <w:rsid w:val="00BE2860"/>
    <w:rsid w:val="00BE5BA1"/>
    <w:rsid w:val="00BE5C13"/>
    <w:rsid w:val="00BE604D"/>
    <w:rsid w:val="00BE65CE"/>
    <w:rsid w:val="00BF0292"/>
    <w:rsid w:val="00BF0422"/>
    <w:rsid w:val="00BF07C6"/>
    <w:rsid w:val="00C00825"/>
    <w:rsid w:val="00C01CAD"/>
    <w:rsid w:val="00C02369"/>
    <w:rsid w:val="00C034E9"/>
    <w:rsid w:val="00C038F0"/>
    <w:rsid w:val="00C16040"/>
    <w:rsid w:val="00C1637C"/>
    <w:rsid w:val="00C2282D"/>
    <w:rsid w:val="00C25905"/>
    <w:rsid w:val="00C26CBD"/>
    <w:rsid w:val="00C30471"/>
    <w:rsid w:val="00C42102"/>
    <w:rsid w:val="00C4349E"/>
    <w:rsid w:val="00C45DE5"/>
    <w:rsid w:val="00C47D3E"/>
    <w:rsid w:val="00C5136B"/>
    <w:rsid w:val="00C5297F"/>
    <w:rsid w:val="00C547A3"/>
    <w:rsid w:val="00C54B3E"/>
    <w:rsid w:val="00C63B86"/>
    <w:rsid w:val="00C7450C"/>
    <w:rsid w:val="00C76466"/>
    <w:rsid w:val="00C823D0"/>
    <w:rsid w:val="00C82CEE"/>
    <w:rsid w:val="00C83F09"/>
    <w:rsid w:val="00C85B9E"/>
    <w:rsid w:val="00C85ED2"/>
    <w:rsid w:val="00C93CEF"/>
    <w:rsid w:val="00C951FC"/>
    <w:rsid w:val="00CA4EC4"/>
    <w:rsid w:val="00CB0046"/>
    <w:rsid w:val="00CB14ED"/>
    <w:rsid w:val="00CB2B08"/>
    <w:rsid w:val="00CB2EEF"/>
    <w:rsid w:val="00CB33AA"/>
    <w:rsid w:val="00CB5E77"/>
    <w:rsid w:val="00CB5F4F"/>
    <w:rsid w:val="00CB6D2D"/>
    <w:rsid w:val="00CC0707"/>
    <w:rsid w:val="00CC246C"/>
    <w:rsid w:val="00CC2516"/>
    <w:rsid w:val="00CC62EF"/>
    <w:rsid w:val="00CD05D0"/>
    <w:rsid w:val="00CD1B79"/>
    <w:rsid w:val="00CD756C"/>
    <w:rsid w:val="00CE04C8"/>
    <w:rsid w:val="00CE4432"/>
    <w:rsid w:val="00CF10C2"/>
    <w:rsid w:val="00CF3865"/>
    <w:rsid w:val="00D03391"/>
    <w:rsid w:val="00D035C7"/>
    <w:rsid w:val="00D052FB"/>
    <w:rsid w:val="00D1663C"/>
    <w:rsid w:val="00D16BF4"/>
    <w:rsid w:val="00D17803"/>
    <w:rsid w:val="00D23C51"/>
    <w:rsid w:val="00D24B14"/>
    <w:rsid w:val="00D25832"/>
    <w:rsid w:val="00D31A34"/>
    <w:rsid w:val="00D325A2"/>
    <w:rsid w:val="00D33CEB"/>
    <w:rsid w:val="00D35793"/>
    <w:rsid w:val="00D40550"/>
    <w:rsid w:val="00D428EC"/>
    <w:rsid w:val="00D42FA8"/>
    <w:rsid w:val="00D450EC"/>
    <w:rsid w:val="00D476C9"/>
    <w:rsid w:val="00D50BDB"/>
    <w:rsid w:val="00D528E4"/>
    <w:rsid w:val="00D52F34"/>
    <w:rsid w:val="00D53C8A"/>
    <w:rsid w:val="00D601E2"/>
    <w:rsid w:val="00D60C19"/>
    <w:rsid w:val="00D62DB9"/>
    <w:rsid w:val="00D63C18"/>
    <w:rsid w:val="00D65F49"/>
    <w:rsid w:val="00D715E0"/>
    <w:rsid w:val="00D73D76"/>
    <w:rsid w:val="00D74205"/>
    <w:rsid w:val="00D7592A"/>
    <w:rsid w:val="00D85543"/>
    <w:rsid w:val="00D859CB"/>
    <w:rsid w:val="00D87F0F"/>
    <w:rsid w:val="00D93B1B"/>
    <w:rsid w:val="00D9455D"/>
    <w:rsid w:val="00D96520"/>
    <w:rsid w:val="00DA0D73"/>
    <w:rsid w:val="00DA2B4D"/>
    <w:rsid w:val="00DA587E"/>
    <w:rsid w:val="00DB08EE"/>
    <w:rsid w:val="00DB1B2F"/>
    <w:rsid w:val="00DB6016"/>
    <w:rsid w:val="00DC07F2"/>
    <w:rsid w:val="00DC2488"/>
    <w:rsid w:val="00DC292C"/>
    <w:rsid w:val="00DD55D9"/>
    <w:rsid w:val="00DE67A3"/>
    <w:rsid w:val="00DF01FB"/>
    <w:rsid w:val="00DF06E2"/>
    <w:rsid w:val="00DF07FF"/>
    <w:rsid w:val="00E00BB5"/>
    <w:rsid w:val="00E02B7E"/>
    <w:rsid w:val="00E06BC9"/>
    <w:rsid w:val="00E114AD"/>
    <w:rsid w:val="00E24F8C"/>
    <w:rsid w:val="00E31D5B"/>
    <w:rsid w:val="00E34161"/>
    <w:rsid w:val="00E36D0A"/>
    <w:rsid w:val="00E37639"/>
    <w:rsid w:val="00E445B6"/>
    <w:rsid w:val="00E45128"/>
    <w:rsid w:val="00E47016"/>
    <w:rsid w:val="00E4793B"/>
    <w:rsid w:val="00E53114"/>
    <w:rsid w:val="00E55BC0"/>
    <w:rsid w:val="00E6408B"/>
    <w:rsid w:val="00E641BD"/>
    <w:rsid w:val="00E65A56"/>
    <w:rsid w:val="00E662FB"/>
    <w:rsid w:val="00E664AA"/>
    <w:rsid w:val="00E673B7"/>
    <w:rsid w:val="00E6757E"/>
    <w:rsid w:val="00E67D22"/>
    <w:rsid w:val="00E73AC3"/>
    <w:rsid w:val="00E75346"/>
    <w:rsid w:val="00E75826"/>
    <w:rsid w:val="00E83D83"/>
    <w:rsid w:val="00E840AB"/>
    <w:rsid w:val="00E84C51"/>
    <w:rsid w:val="00E8673A"/>
    <w:rsid w:val="00E86749"/>
    <w:rsid w:val="00E87E93"/>
    <w:rsid w:val="00E92F1A"/>
    <w:rsid w:val="00E94110"/>
    <w:rsid w:val="00E94A0E"/>
    <w:rsid w:val="00E95F79"/>
    <w:rsid w:val="00EA0144"/>
    <w:rsid w:val="00EA1455"/>
    <w:rsid w:val="00EA3E60"/>
    <w:rsid w:val="00EB406B"/>
    <w:rsid w:val="00EB51DE"/>
    <w:rsid w:val="00EC0706"/>
    <w:rsid w:val="00EC26FD"/>
    <w:rsid w:val="00ED4965"/>
    <w:rsid w:val="00ED5725"/>
    <w:rsid w:val="00ED6A87"/>
    <w:rsid w:val="00ED6AA2"/>
    <w:rsid w:val="00EE1C12"/>
    <w:rsid w:val="00EE476A"/>
    <w:rsid w:val="00EE58E4"/>
    <w:rsid w:val="00EE746F"/>
    <w:rsid w:val="00EE7D4E"/>
    <w:rsid w:val="00EF0290"/>
    <w:rsid w:val="00EF2FEB"/>
    <w:rsid w:val="00EF4692"/>
    <w:rsid w:val="00EF55A9"/>
    <w:rsid w:val="00EF785D"/>
    <w:rsid w:val="00F00190"/>
    <w:rsid w:val="00F00B14"/>
    <w:rsid w:val="00F00D87"/>
    <w:rsid w:val="00F05F56"/>
    <w:rsid w:val="00F071E3"/>
    <w:rsid w:val="00F10E37"/>
    <w:rsid w:val="00F11A5B"/>
    <w:rsid w:val="00F11B2B"/>
    <w:rsid w:val="00F123CE"/>
    <w:rsid w:val="00F1277F"/>
    <w:rsid w:val="00F14E1E"/>
    <w:rsid w:val="00F16343"/>
    <w:rsid w:val="00F16500"/>
    <w:rsid w:val="00F17C44"/>
    <w:rsid w:val="00F220EA"/>
    <w:rsid w:val="00F27642"/>
    <w:rsid w:val="00F313E1"/>
    <w:rsid w:val="00F355B7"/>
    <w:rsid w:val="00F36E94"/>
    <w:rsid w:val="00F40084"/>
    <w:rsid w:val="00F40614"/>
    <w:rsid w:val="00F411CF"/>
    <w:rsid w:val="00F41278"/>
    <w:rsid w:val="00F42734"/>
    <w:rsid w:val="00F52BEA"/>
    <w:rsid w:val="00F54B04"/>
    <w:rsid w:val="00F558FA"/>
    <w:rsid w:val="00F6381A"/>
    <w:rsid w:val="00F63B97"/>
    <w:rsid w:val="00F77F05"/>
    <w:rsid w:val="00F8265C"/>
    <w:rsid w:val="00F82EFB"/>
    <w:rsid w:val="00F83098"/>
    <w:rsid w:val="00F85BB0"/>
    <w:rsid w:val="00F87200"/>
    <w:rsid w:val="00F911CE"/>
    <w:rsid w:val="00F94C6A"/>
    <w:rsid w:val="00FA0FB1"/>
    <w:rsid w:val="00FA1EF1"/>
    <w:rsid w:val="00FA2E5C"/>
    <w:rsid w:val="00FB490D"/>
    <w:rsid w:val="00FB57F7"/>
    <w:rsid w:val="00FB7484"/>
    <w:rsid w:val="00FC4C64"/>
    <w:rsid w:val="00FD6805"/>
    <w:rsid w:val="00FE2833"/>
    <w:rsid w:val="00FE61FA"/>
    <w:rsid w:val="00FF0C2C"/>
    <w:rsid w:val="00FF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13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Titre3">
    <w:name w:val="heading 3"/>
    <w:basedOn w:val="Normal"/>
    <w:next w:val="Normal"/>
    <w:qFormat/>
    <w:rsid w:val="000D6213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D6213"/>
    <w:pPr>
      <w:ind w:left="708"/>
    </w:pPr>
  </w:style>
  <w:style w:type="paragraph" w:customStyle="1" w:styleId="Paragraphedeliste2">
    <w:name w:val="Paragraphe de liste2"/>
    <w:basedOn w:val="Normal"/>
    <w:rsid w:val="000D6213"/>
    <w:pPr>
      <w:ind w:left="708"/>
    </w:pPr>
  </w:style>
  <w:style w:type="character" w:customStyle="1" w:styleId="Titre3Car">
    <w:name w:val="Titre 3 Car"/>
    <w:basedOn w:val="Policepardfaut"/>
    <w:rsid w:val="000D6213"/>
    <w:rPr>
      <w:rFonts w:ascii="Cambria" w:hAnsi="Cambria"/>
      <w:b/>
      <w:kern w:val="28"/>
      <w:sz w:val="26"/>
    </w:rPr>
  </w:style>
  <w:style w:type="paragraph" w:styleId="Paragraphedeliste">
    <w:name w:val="List Paragraph"/>
    <w:basedOn w:val="Normal"/>
    <w:uiPriority w:val="34"/>
    <w:qFormat/>
    <w:rsid w:val="00A857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5430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CC246C"/>
  </w:style>
  <w:style w:type="paragraph" w:styleId="NormalWeb">
    <w:name w:val="Normal (Web)"/>
    <w:basedOn w:val="Normal"/>
    <w:uiPriority w:val="99"/>
    <w:semiHidden/>
    <w:unhideWhenUsed/>
    <w:rsid w:val="002412EE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kern w:val="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A4EC4"/>
  </w:style>
  <w:style w:type="character" w:customStyle="1" w:styleId="NotedefinCar">
    <w:name w:val="Note de fin Car"/>
    <w:basedOn w:val="Policepardfaut"/>
    <w:link w:val="Notedefin"/>
    <w:uiPriority w:val="99"/>
    <w:semiHidden/>
    <w:rsid w:val="00CA4EC4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CA4E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ED0A-77C5-4DB4-8955-20E126F6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1864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accueil</Company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pyro</cp:lastModifiedBy>
  <cp:revision>2</cp:revision>
  <cp:lastPrinted>2022-02-26T10:29:00Z</cp:lastPrinted>
  <dcterms:created xsi:type="dcterms:W3CDTF">2022-03-16T16:08:00Z</dcterms:created>
  <dcterms:modified xsi:type="dcterms:W3CDTF">2022-03-16T16:08:00Z</dcterms:modified>
</cp:coreProperties>
</file>